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330E69" w:rsidP="00BD2365">
      <w:pPr>
        <w:pStyle w:val="Title"/>
        <w:rPr>
          <w:rFonts w:ascii="Arial" w:hAnsi="Arial"/>
        </w:rPr>
      </w:pPr>
      <w:bookmarkStart w:id="0" w:name="OLE_LINK2"/>
      <w:r>
        <w:rPr>
          <w:rFonts w:ascii="Arial" w:hAnsi="Arial"/>
        </w:rPr>
        <w:t xml:space="preserve"> </w:t>
      </w:r>
      <w:r w:rsidR="00BD2365">
        <w:rPr>
          <w:rFonts w:ascii="Arial" w:hAnsi="Arial"/>
        </w:rPr>
        <w:t>LNPA Working Group Meeting Schedule</w:t>
      </w:r>
    </w:p>
    <w:p w:rsidR="00BD2365" w:rsidRDefault="00032C73" w:rsidP="00BD2365">
      <w:pPr>
        <w:pBdr>
          <w:bottom w:val="single" w:sz="6" w:space="1" w:color="auto"/>
        </w:pBdr>
        <w:jc w:val="center"/>
        <w:rPr>
          <w:b/>
          <w:sz w:val="24"/>
        </w:rPr>
      </w:pPr>
      <w:r>
        <w:rPr>
          <w:b/>
          <w:sz w:val="24"/>
        </w:rPr>
        <w:t>September 10-11</w:t>
      </w:r>
      <w:r w:rsidR="00477ADC">
        <w:rPr>
          <w:b/>
          <w:sz w:val="24"/>
        </w:rPr>
        <w:t>, 2013</w:t>
      </w:r>
    </w:p>
    <w:p w:rsidR="00BD2365" w:rsidRDefault="002F691E" w:rsidP="008A1761">
      <w:pPr>
        <w:jc w:val="center"/>
        <w:rPr>
          <w:b/>
          <w:sz w:val="24"/>
        </w:rPr>
      </w:pPr>
      <w:r>
        <w:rPr>
          <w:b/>
          <w:sz w:val="24"/>
        </w:rPr>
        <w:t>H</w:t>
      </w:r>
      <w:r w:rsidR="00513DCF">
        <w:rPr>
          <w:b/>
          <w:sz w:val="24"/>
        </w:rPr>
        <w:t xml:space="preserve">osted by </w:t>
      </w:r>
      <w:r w:rsidR="00032C73">
        <w:rPr>
          <w:b/>
          <w:sz w:val="24"/>
        </w:rPr>
        <w:t>Comcast</w:t>
      </w:r>
    </w:p>
    <w:p w:rsidR="00032C73" w:rsidRPr="00032C73" w:rsidRDefault="00032C73" w:rsidP="00032C73">
      <w:pPr>
        <w:ind w:left="3600" w:firstLine="720"/>
        <w:rPr>
          <w:rFonts w:eastAsiaTheme="minorHAnsi" w:cs="Arial"/>
          <w:b/>
          <w:sz w:val="24"/>
          <w:szCs w:val="24"/>
        </w:rPr>
      </w:pPr>
      <w:r w:rsidRPr="00032C73">
        <w:rPr>
          <w:rFonts w:eastAsiaTheme="minorHAnsi" w:cs="Arial"/>
          <w:b/>
          <w:sz w:val="24"/>
          <w:szCs w:val="24"/>
        </w:rPr>
        <w:t>Comcast Building</w:t>
      </w:r>
    </w:p>
    <w:p w:rsidR="00032C73" w:rsidRPr="00032C73" w:rsidRDefault="00032C73" w:rsidP="00032C73">
      <w:pPr>
        <w:ind w:left="3600" w:firstLine="720"/>
        <w:rPr>
          <w:rFonts w:eastAsiaTheme="minorHAnsi" w:cs="Arial"/>
          <w:b/>
          <w:sz w:val="24"/>
          <w:szCs w:val="24"/>
        </w:rPr>
      </w:pPr>
      <w:r w:rsidRPr="00032C73">
        <w:rPr>
          <w:rFonts w:eastAsiaTheme="minorHAnsi" w:cs="Arial"/>
          <w:b/>
          <w:sz w:val="24"/>
          <w:szCs w:val="24"/>
        </w:rPr>
        <w:t>5800 S Quebec St</w:t>
      </w:r>
    </w:p>
    <w:p w:rsidR="00032C73" w:rsidRPr="00032C73" w:rsidRDefault="00032C73" w:rsidP="00032C73">
      <w:pPr>
        <w:rPr>
          <w:rFonts w:eastAsiaTheme="minorHAnsi" w:cs="Arial"/>
          <w:b/>
          <w:bCs/>
          <w:sz w:val="24"/>
          <w:szCs w:val="24"/>
        </w:rPr>
      </w:pPr>
      <w:r>
        <w:rPr>
          <w:rFonts w:eastAsiaTheme="minorHAnsi" w:cs="Arial"/>
          <w:b/>
          <w:sz w:val="24"/>
          <w:szCs w:val="24"/>
        </w:rPr>
        <w:t xml:space="preserve">                                                          </w:t>
      </w:r>
      <w:r w:rsidRPr="00032C73">
        <w:rPr>
          <w:rFonts w:eastAsiaTheme="minorHAnsi" w:cs="Arial"/>
          <w:b/>
          <w:sz w:val="24"/>
          <w:szCs w:val="24"/>
        </w:rPr>
        <w:t>Greenwood Village, CO 80111</w:t>
      </w:r>
    </w:p>
    <w:p w:rsidR="00DA2F55" w:rsidRPr="000A0792" w:rsidRDefault="00DA2F55" w:rsidP="00BD2365">
      <w:pPr>
        <w:autoSpaceDE w:val="0"/>
        <w:autoSpaceDN w:val="0"/>
        <w:adjustRightInd w:val="0"/>
        <w:rPr>
          <w:rFonts w:cs="Arial"/>
          <w:b/>
          <w:sz w:val="24"/>
          <w:szCs w:val="24"/>
        </w:rPr>
      </w:pPr>
    </w:p>
    <w:p w:rsidR="0066534C" w:rsidRDefault="00BD2365" w:rsidP="004C2588">
      <w:pPr>
        <w:jc w:val="center"/>
      </w:pPr>
      <w:r>
        <w:rPr>
          <w:b/>
          <w:i/>
          <w:sz w:val="24"/>
        </w:rPr>
        <w:t>Agenda</w:t>
      </w:r>
    </w:p>
    <w:p w:rsidR="00BD2365" w:rsidRDefault="00BD2365" w:rsidP="00BD2365">
      <w:pPr>
        <w:pStyle w:val="Heading5"/>
        <w:rPr>
          <w:rFonts w:ascii="Arial" w:hAnsi="Arial"/>
          <w:sz w:val="28"/>
        </w:rPr>
      </w:pPr>
      <w:r>
        <w:rPr>
          <w:rFonts w:ascii="Arial" w:hAnsi="Arial"/>
          <w:sz w:val="28"/>
        </w:rPr>
        <w:t xml:space="preserve">LNPA Working Group </w:t>
      </w:r>
      <w:r w:rsidR="00AF1F22">
        <w:rPr>
          <w:rFonts w:ascii="Arial" w:hAnsi="Arial"/>
          <w:sz w:val="28"/>
        </w:rPr>
        <w:t>(LNPA WG</w:t>
      </w:r>
      <w:r>
        <w:rPr>
          <w:rFonts w:ascii="Arial" w:hAnsi="Arial"/>
          <w:sz w:val="28"/>
        </w:rPr>
        <w:t>)</w:t>
      </w:r>
    </w:p>
    <w:p w:rsidR="00BD2365" w:rsidRDefault="00A941CE" w:rsidP="00BD2365">
      <w:pPr>
        <w:pStyle w:val="Heading4"/>
        <w:rPr>
          <w:sz w:val="24"/>
        </w:rPr>
      </w:pPr>
      <w:r>
        <w:rPr>
          <w:sz w:val="24"/>
        </w:rPr>
        <w:t xml:space="preserve">Tuesday, </w:t>
      </w:r>
      <w:r w:rsidR="00032C73">
        <w:rPr>
          <w:sz w:val="24"/>
        </w:rPr>
        <w:t>September 10</w:t>
      </w:r>
      <w:r w:rsidR="002B79C2">
        <w:rPr>
          <w:sz w:val="24"/>
        </w:rPr>
        <w:t>, 2013</w:t>
      </w:r>
      <w:r w:rsidR="00477ADC">
        <w:rPr>
          <w:sz w:val="24"/>
        </w:rPr>
        <w:t xml:space="preserve"> </w:t>
      </w:r>
      <w:r w:rsidR="00FA6C59">
        <w:rPr>
          <w:sz w:val="24"/>
        </w:rPr>
        <w:t xml:space="preserve">  </w:t>
      </w:r>
      <w:r w:rsidR="00F673AA">
        <w:rPr>
          <w:sz w:val="24"/>
        </w:rPr>
        <w:t>9:00 AM – 5</w:t>
      </w:r>
      <w:r w:rsidR="00DA2F55">
        <w:rPr>
          <w:sz w:val="24"/>
        </w:rPr>
        <w:t>:00 PM (</w:t>
      </w:r>
      <w:r w:rsidR="00032C73">
        <w:rPr>
          <w:sz w:val="24"/>
        </w:rPr>
        <w:t>Mountain</w:t>
      </w:r>
      <w:r w:rsidR="00135D2B">
        <w:rPr>
          <w:sz w:val="24"/>
        </w:rPr>
        <w:t xml:space="preserve"> </w:t>
      </w:r>
      <w:r w:rsidR="00BD2365">
        <w:rPr>
          <w:sz w:val="24"/>
        </w:rPr>
        <w:t xml:space="preserve">Time Zone) </w:t>
      </w:r>
    </w:p>
    <w:p w:rsidR="00BD2365" w:rsidRPr="00F40CB5" w:rsidRDefault="00BD2365" w:rsidP="00BD2365">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00F40CB5" w:rsidRPr="00F40CB5">
        <w:rPr>
          <w:color w:val="FF0000"/>
          <w:sz w:val="24"/>
          <w:szCs w:val="24"/>
        </w:rPr>
        <w:t>866-783-4160</w:t>
      </w:r>
      <w:r w:rsidRPr="00F40CB5">
        <w:rPr>
          <w:color w:val="FF0000"/>
          <w:sz w:val="24"/>
          <w:szCs w:val="24"/>
        </w:rPr>
        <w:t xml:space="preserve"> PIN 23272#</w:t>
      </w:r>
    </w:p>
    <w:bookmarkEnd w:id="0"/>
    <w:p w:rsidR="0066534C" w:rsidRDefault="00BD2365" w:rsidP="00F91C38">
      <w:pPr>
        <w:rPr>
          <w:b/>
          <w:color w:val="FF0000"/>
          <w:sz w:val="24"/>
          <w:szCs w:val="24"/>
        </w:rPr>
      </w:pPr>
      <w:r>
        <w:rPr>
          <w:sz w:val="24"/>
          <w:szCs w:val="24"/>
        </w:rPr>
        <w:t xml:space="preserve"> </w:t>
      </w:r>
    </w:p>
    <w:p w:rsidR="00AF1F22" w:rsidRDefault="00BD2365" w:rsidP="00AF1F22">
      <w:pPr>
        <w:ind w:left="1440" w:hanging="1440"/>
        <w:rPr>
          <w:b/>
          <w:sz w:val="24"/>
        </w:rPr>
      </w:pPr>
      <w:r w:rsidRPr="005C66CF">
        <w:rPr>
          <w:b/>
          <w:color w:val="FF0000"/>
          <w:sz w:val="24"/>
          <w:szCs w:val="24"/>
        </w:rPr>
        <w:t>9:00 a.m.</w:t>
      </w:r>
      <w:r>
        <w:rPr>
          <w:sz w:val="24"/>
          <w:szCs w:val="24"/>
        </w:rPr>
        <w:tab/>
      </w:r>
      <w:r w:rsidRPr="007320C9">
        <w:rPr>
          <w:b/>
          <w:sz w:val="24"/>
        </w:rPr>
        <w:t xml:space="preserve">Introductions and </w:t>
      </w:r>
      <w:r w:rsidR="00C66C7F">
        <w:rPr>
          <w:b/>
          <w:sz w:val="24"/>
        </w:rPr>
        <w:t>LNPA WG</w:t>
      </w:r>
      <w:r>
        <w:rPr>
          <w:b/>
          <w:sz w:val="24"/>
        </w:rPr>
        <w:t xml:space="preserve"> </w:t>
      </w:r>
      <w:r w:rsidRPr="007320C9">
        <w:rPr>
          <w:b/>
          <w:sz w:val="24"/>
        </w:rPr>
        <w:t xml:space="preserve">Agenda Review – All </w:t>
      </w:r>
    </w:p>
    <w:p w:rsidR="00B01137" w:rsidRDefault="00B01137" w:rsidP="00BD2365">
      <w:pPr>
        <w:ind w:left="1440"/>
        <w:rPr>
          <w:b/>
          <w:sz w:val="24"/>
        </w:rPr>
      </w:pPr>
    </w:p>
    <w:p w:rsidR="00AF1F22" w:rsidRDefault="00AF1F22" w:rsidP="00BD2365">
      <w:pPr>
        <w:ind w:left="1440"/>
        <w:rPr>
          <w:b/>
          <w:sz w:val="24"/>
        </w:rPr>
      </w:pPr>
      <w:r>
        <w:rPr>
          <w:b/>
          <w:sz w:val="24"/>
        </w:rPr>
        <w:t xml:space="preserve">Review and Approve the </w:t>
      </w:r>
      <w:r w:rsidR="00032C73">
        <w:rPr>
          <w:b/>
          <w:sz w:val="24"/>
        </w:rPr>
        <w:t>July 9-10</w:t>
      </w:r>
      <w:r>
        <w:rPr>
          <w:b/>
          <w:sz w:val="24"/>
        </w:rPr>
        <w:t>, 2013 Draft LNPA WG Minutes - All</w:t>
      </w:r>
    </w:p>
    <w:p w:rsidR="00AF1F22" w:rsidRDefault="00AF1F22" w:rsidP="00BD2365">
      <w:pPr>
        <w:ind w:left="1440"/>
        <w:rPr>
          <w:b/>
          <w:sz w:val="24"/>
        </w:rPr>
      </w:pPr>
    </w:p>
    <w:p w:rsidR="00AF1F22" w:rsidRDefault="00AF1F22" w:rsidP="00BD2365">
      <w:pPr>
        <w:ind w:left="1440"/>
        <w:rPr>
          <w:b/>
          <w:sz w:val="24"/>
        </w:rPr>
      </w:pPr>
      <w:r>
        <w:rPr>
          <w:b/>
          <w:sz w:val="24"/>
        </w:rPr>
        <w:t xml:space="preserve">Review and Approve the </w:t>
      </w:r>
      <w:r w:rsidR="00032C73">
        <w:rPr>
          <w:b/>
          <w:sz w:val="24"/>
        </w:rPr>
        <w:t>August 6</w:t>
      </w:r>
      <w:r>
        <w:rPr>
          <w:b/>
          <w:sz w:val="24"/>
        </w:rPr>
        <w:t>, 2013 Draft LNPA WG Minutes - All</w:t>
      </w:r>
    </w:p>
    <w:p w:rsidR="00C66C7F" w:rsidRDefault="00C66C7F" w:rsidP="00521DF5">
      <w:pPr>
        <w:rPr>
          <w:sz w:val="24"/>
        </w:rPr>
      </w:pPr>
    </w:p>
    <w:p w:rsidR="00C66C7F" w:rsidRPr="007320C9" w:rsidRDefault="00C66C7F" w:rsidP="00C66C7F">
      <w:pPr>
        <w:rPr>
          <w:b/>
          <w:sz w:val="24"/>
        </w:rPr>
      </w:pPr>
      <w:r w:rsidRPr="007320C9">
        <w:rPr>
          <w:b/>
          <w:sz w:val="24"/>
        </w:rPr>
        <w:tab/>
      </w:r>
      <w:r>
        <w:rPr>
          <w:b/>
          <w:sz w:val="24"/>
        </w:rPr>
        <w:tab/>
      </w:r>
      <w:r w:rsidRPr="007320C9">
        <w:rPr>
          <w:b/>
          <w:sz w:val="24"/>
        </w:rPr>
        <w:t>Issues from Other Industry Groups:</w:t>
      </w:r>
    </w:p>
    <w:p w:rsidR="00C66C7F" w:rsidRPr="007320C9" w:rsidRDefault="00C66C7F" w:rsidP="00C66C7F">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C66C7F" w:rsidRPr="007320C9" w:rsidRDefault="00C66C7F" w:rsidP="00C66C7F">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C66C7F" w:rsidRPr="007320C9" w:rsidRDefault="00C66C7F" w:rsidP="00C66C7F">
      <w:pPr>
        <w:numPr>
          <w:ilvl w:val="0"/>
          <w:numId w:val="1"/>
        </w:numPr>
        <w:tabs>
          <w:tab w:val="clear" w:pos="360"/>
          <w:tab w:val="num" w:pos="2520"/>
        </w:tabs>
        <w:ind w:left="2520"/>
        <w:rPr>
          <w:b/>
          <w:sz w:val="24"/>
        </w:rPr>
      </w:pPr>
      <w:r>
        <w:rPr>
          <w:b/>
          <w:sz w:val="24"/>
        </w:rPr>
        <w:t>INC Update – Dave Garner</w:t>
      </w:r>
    </w:p>
    <w:p w:rsidR="00B61ABF" w:rsidRPr="00F91C38" w:rsidRDefault="00C66C7F" w:rsidP="00521DF5">
      <w:pPr>
        <w:numPr>
          <w:ilvl w:val="0"/>
          <w:numId w:val="1"/>
        </w:numPr>
        <w:tabs>
          <w:tab w:val="clear" w:pos="360"/>
          <w:tab w:val="num" w:pos="2520"/>
        </w:tabs>
        <w:ind w:left="2520"/>
        <w:rPr>
          <w:sz w:val="24"/>
        </w:rPr>
      </w:pPr>
      <w:r w:rsidRPr="007320C9">
        <w:rPr>
          <w:b/>
          <w:sz w:val="24"/>
        </w:rPr>
        <w:t xml:space="preserve">NANC Future of Numbering WG Update – </w:t>
      </w:r>
      <w:r w:rsidR="00032C73">
        <w:rPr>
          <w:b/>
          <w:sz w:val="24"/>
        </w:rPr>
        <w:t>Suzanne Addington</w:t>
      </w:r>
    </w:p>
    <w:p w:rsidR="00C66C7F" w:rsidRDefault="00C66C7F" w:rsidP="00521DF5">
      <w:pPr>
        <w:rPr>
          <w:sz w:val="24"/>
        </w:rPr>
      </w:pPr>
    </w:p>
    <w:p w:rsidR="00D87197" w:rsidRPr="00D87197" w:rsidRDefault="00D87197" w:rsidP="00032C73">
      <w:pPr>
        <w:rPr>
          <w:rFonts w:cs="Arial"/>
          <w:b/>
          <w:color w:val="FF0000"/>
          <w:sz w:val="24"/>
          <w:szCs w:val="24"/>
        </w:rPr>
      </w:pPr>
      <w:r w:rsidRPr="00D87197">
        <w:rPr>
          <w:rFonts w:cs="Arial"/>
          <w:b/>
          <w:color w:val="FF0000"/>
          <w:sz w:val="24"/>
          <w:szCs w:val="24"/>
        </w:rPr>
        <w:t>9:45 a.m.</w:t>
      </w:r>
      <w:r w:rsidRPr="00D87197">
        <w:rPr>
          <w:rFonts w:cs="Arial"/>
          <w:b/>
          <w:color w:val="FF0000"/>
          <w:sz w:val="24"/>
          <w:szCs w:val="24"/>
        </w:rPr>
        <w:tab/>
      </w:r>
      <w:r>
        <w:rPr>
          <w:rFonts w:cs="Arial"/>
          <w:b/>
          <w:color w:val="FF0000"/>
          <w:sz w:val="24"/>
          <w:szCs w:val="24"/>
        </w:rPr>
        <w:t xml:space="preserve">  </w:t>
      </w:r>
      <w:r w:rsidRPr="00D87197">
        <w:rPr>
          <w:rFonts w:cs="Arial"/>
          <w:b/>
          <w:sz w:val="24"/>
          <w:szCs w:val="24"/>
        </w:rPr>
        <w:t>Determine a host for the November 5-6, 2013 LNPA WG Meeting</w:t>
      </w:r>
    </w:p>
    <w:p w:rsidR="00D87197" w:rsidRDefault="00D87197" w:rsidP="00032C73">
      <w:pPr>
        <w:rPr>
          <w:b/>
          <w:color w:val="FF0000"/>
          <w:sz w:val="24"/>
        </w:rPr>
      </w:pPr>
    </w:p>
    <w:p w:rsidR="00032C73" w:rsidRDefault="00730068" w:rsidP="00032C73">
      <w:pPr>
        <w:rPr>
          <w:b/>
          <w:sz w:val="24"/>
        </w:rPr>
      </w:pPr>
      <w:r>
        <w:rPr>
          <w:b/>
          <w:color w:val="FF0000"/>
          <w:sz w:val="24"/>
        </w:rPr>
        <w:t>10:00 a.m.</w:t>
      </w:r>
      <w:r>
        <w:rPr>
          <w:b/>
          <w:color w:val="FF0000"/>
          <w:sz w:val="24"/>
        </w:rPr>
        <w:tab/>
        <w:t xml:space="preserve">  </w:t>
      </w:r>
      <w:r w:rsidR="00032C73">
        <w:rPr>
          <w:b/>
          <w:sz w:val="24"/>
        </w:rPr>
        <w:t xml:space="preserve">Best Practice 30 – NPA Split </w:t>
      </w:r>
    </w:p>
    <w:p w:rsidR="00032C73" w:rsidRDefault="00032C73" w:rsidP="00032C73">
      <w:pPr>
        <w:rPr>
          <w:b/>
          <w:sz w:val="24"/>
        </w:rPr>
      </w:pPr>
    </w:p>
    <w:p w:rsidR="00032C73" w:rsidRDefault="00032C73" w:rsidP="00D87197">
      <w:pPr>
        <w:ind w:left="1440"/>
      </w:pPr>
      <w:r w:rsidRPr="004636FA">
        <w:rPr>
          <w:b/>
          <w:highlight w:val="yellow"/>
        </w:rPr>
        <w:t xml:space="preserve">Action Item 070913-01:  </w:t>
      </w:r>
      <w:r w:rsidRPr="007E0721">
        <w:rPr>
          <w:b/>
          <w:highlight w:val="yellow"/>
        </w:rPr>
        <w:t xml:space="preserve">The LNPA Working Group reached consensus to present </w:t>
      </w:r>
      <w:r w:rsidRPr="007E0721">
        <w:rPr>
          <w:highlight w:val="yellow"/>
        </w:rPr>
        <w:t xml:space="preserve">the Best Practice 30 position about NPA splits to the NANC for endorsement and forwarding to the FCC.  </w:t>
      </w:r>
      <w:r w:rsidRPr="007E0721">
        <w:rPr>
          <w:highlight w:val="yellow"/>
          <w:u w:val="single"/>
        </w:rPr>
        <w:t>Paula Campagnoli</w:t>
      </w:r>
      <w:r w:rsidRPr="007E0721">
        <w:rPr>
          <w:highlight w:val="yellow"/>
        </w:rPr>
        <w:t xml:space="preserve"> will prepare draft wording for the September NANC report and distribute to the WG for comment.</w:t>
      </w:r>
    </w:p>
    <w:p w:rsidR="00032C73" w:rsidRDefault="00032C73" w:rsidP="00032C73">
      <w:pPr>
        <w:ind w:left="720"/>
        <w:rPr>
          <w:b/>
        </w:rPr>
      </w:pPr>
    </w:p>
    <w:p w:rsidR="00032C73" w:rsidRPr="004636FA" w:rsidRDefault="00032C73" w:rsidP="00032C73">
      <w:pPr>
        <w:ind w:left="720"/>
        <w:rPr>
          <w:b/>
        </w:rPr>
      </w:pPr>
      <w:r>
        <w:rPr>
          <w:b/>
        </w:rPr>
        <w:tab/>
      </w:r>
      <w:r>
        <w:rPr>
          <w:b/>
        </w:rPr>
        <w:tab/>
      </w:r>
      <w:r>
        <w:rPr>
          <w:b/>
        </w:rPr>
        <w:tab/>
      </w:r>
      <w:r>
        <w:rPr>
          <w:b/>
        </w:rPr>
        <w:tab/>
      </w:r>
      <w:bookmarkStart w:id="1" w:name="_MON_1438088338"/>
      <w:bookmarkEnd w:id="1"/>
      <w:r w:rsidR="00423489" w:rsidRPr="000B41D6">
        <w:rPr>
          <w:b/>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12" ShapeID="_x0000_i1025" DrawAspect="Icon" ObjectID="_1439695900" r:id="rId8">
            <o:FieldCodes>\s</o:FieldCodes>
          </o:OLEObject>
        </w:object>
      </w:r>
    </w:p>
    <w:p w:rsidR="007E0721" w:rsidRDefault="0050139B" w:rsidP="007E0721">
      <w:pPr>
        <w:rPr>
          <w:b/>
          <w:color w:val="FF0000"/>
          <w:sz w:val="24"/>
        </w:rPr>
      </w:pPr>
      <w:r>
        <w:rPr>
          <w:b/>
          <w:sz w:val="24"/>
        </w:rPr>
        <w:t xml:space="preserve">                   </w:t>
      </w:r>
    </w:p>
    <w:p w:rsidR="007E0721" w:rsidRDefault="004C2588" w:rsidP="007E0721">
      <w:pPr>
        <w:rPr>
          <w:rFonts w:cs="Arial"/>
          <w:b/>
          <w:sz w:val="24"/>
          <w:szCs w:val="24"/>
        </w:rPr>
      </w:pPr>
      <w:r>
        <w:rPr>
          <w:b/>
          <w:color w:val="FF0000"/>
          <w:sz w:val="24"/>
        </w:rPr>
        <w:t>11:00 a.m.</w:t>
      </w:r>
      <w:r w:rsidR="007E0721">
        <w:rPr>
          <w:b/>
          <w:color w:val="FF0000"/>
          <w:sz w:val="24"/>
        </w:rPr>
        <w:tab/>
      </w:r>
      <w:r w:rsidR="007E0721">
        <w:rPr>
          <w:rFonts w:cs="Arial"/>
          <w:b/>
          <w:sz w:val="24"/>
          <w:szCs w:val="24"/>
        </w:rPr>
        <w:t xml:space="preserve">SPID Migration Limits – Increase Regional, TN Threshold </w:t>
      </w:r>
      <w:r w:rsidR="00423489">
        <w:rPr>
          <w:rFonts w:cs="Arial"/>
          <w:b/>
          <w:sz w:val="24"/>
          <w:szCs w:val="24"/>
        </w:rPr>
        <w:t>–</w:t>
      </w:r>
      <w:r w:rsidR="007E0721">
        <w:rPr>
          <w:rFonts w:cs="Arial"/>
          <w:b/>
          <w:sz w:val="24"/>
          <w:szCs w:val="24"/>
        </w:rPr>
        <w:t xml:space="preserve"> All</w:t>
      </w:r>
    </w:p>
    <w:p w:rsidR="00423489" w:rsidRPr="004560C8" w:rsidRDefault="00423489" w:rsidP="007E0721">
      <w:pPr>
        <w:rPr>
          <w:rFonts w:cs="Arial"/>
          <w:b/>
          <w:sz w:val="24"/>
          <w:szCs w:val="24"/>
        </w:rPr>
      </w:pPr>
    </w:p>
    <w:p w:rsidR="00423489" w:rsidRPr="00423489" w:rsidRDefault="00423489" w:rsidP="00604B40">
      <w:pPr>
        <w:ind w:left="1440"/>
        <w:rPr>
          <w:b/>
          <w:sz w:val="24"/>
          <w:szCs w:val="24"/>
        </w:rPr>
      </w:pPr>
      <w:r w:rsidRPr="00423489">
        <w:rPr>
          <w:b/>
          <w:sz w:val="24"/>
          <w:szCs w:val="24"/>
        </w:rPr>
        <w:t>Limits on SPID migrations are based on TNs.  With the elimination of non-EDR, should the definition be changed to some other parameter?  Could change to the sum of the ported TNs and pooled blocks.  Could we change to this sum being 500K as we were using this as the max number of TNs?</w:t>
      </w:r>
    </w:p>
    <w:p w:rsidR="00423489" w:rsidRPr="00423489" w:rsidRDefault="00423489" w:rsidP="00423489">
      <w:pPr>
        <w:rPr>
          <w:b/>
          <w:sz w:val="24"/>
          <w:szCs w:val="24"/>
        </w:rPr>
      </w:pPr>
    </w:p>
    <w:p w:rsidR="00423489" w:rsidRPr="00423489" w:rsidRDefault="00423489" w:rsidP="00604B40">
      <w:pPr>
        <w:ind w:left="1440"/>
        <w:rPr>
          <w:b/>
          <w:sz w:val="24"/>
          <w:szCs w:val="24"/>
        </w:rPr>
      </w:pPr>
      <w:r w:rsidRPr="00423489">
        <w:rPr>
          <w:b/>
          <w:sz w:val="24"/>
          <w:szCs w:val="24"/>
        </w:rPr>
        <w:t>The LNPA WG agrees in concept.  John Nakamura  will prepare language for review at the September 2-13 LNPA WG  meeting.</w:t>
      </w:r>
      <w:r w:rsidR="00D87197" w:rsidRPr="00D87197">
        <w:rPr>
          <w:b/>
          <w:sz w:val="24"/>
        </w:rPr>
        <w:t xml:space="preserve"> </w:t>
      </w:r>
    </w:p>
    <w:p w:rsidR="00F91C38" w:rsidRDefault="00F91C38" w:rsidP="000045E9">
      <w:pPr>
        <w:ind w:left="2880"/>
      </w:pPr>
      <w:r>
        <w:rPr>
          <w:b/>
          <w:sz w:val="24"/>
        </w:rPr>
        <w:t xml:space="preserve">                                                           </w:t>
      </w:r>
      <w:r w:rsidR="00D87197">
        <w:rPr>
          <w:b/>
          <w:sz w:val="24"/>
        </w:rPr>
        <w:t xml:space="preserve">          </w:t>
      </w:r>
      <w:r>
        <w:rPr>
          <w:b/>
          <w:sz w:val="24"/>
        </w:rPr>
        <w:t xml:space="preserve">    </w:t>
      </w:r>
      <w:bookmarkStart w:id="2" w:name="_MON_1438664964"/>
      <w:bookmarkEnd w:id="2"/>
      <w:r w:rsidR="00D87197" w:rsidRPr="00C44863">
        <w:rPr>
          <w:b/>
          <w:sz w:val="24"/>
        </w:rPr>
        <w:object w:dxaOrig="1539" w:dyaOrig="996">
          <v:shape id="_x0000_i1026" type="#_x0000_t75" style="width:77pt;height:50.1pt" o:ole="">
            <v:imagedata r:id="rId9" o:title=""/>
          </v:shape>
          <o:OLEObject Type="Embed" ProgID="Word.Document.12" ShapeID="_x0000_i1026" DrawAspect="Icon" ObjectID="_1439695901" r:id="rId10">
            <o:FieldCodes>\s</o:FieldCodes>
          </o:OLEObject>
        </w:object>
      </w:r>
      <w:r>
        <w:rPr>
          <w:b/>
          <w:sz w:val="24"/>
        </w:rPr>
        <w:t xml:space="preserve">                                                                 </w:t>
      </w:r>
      <w:r w:rsidR="00D87197">
        <w:rPr>
          <w:b/>
          <w:sz w:val="24"/>
        </w:rPr>
        <w:t xml:space="preserve">          </w:t>
      </w:r>
    </w:p>
    <w:p w:rsidR="00AF1F22" w:rsidRDefault="00CA1683" w:rsidP="00AF1F22">
      <w:pPr>
        <w:pStyle w:val="Title"/>
        <w:rPr>
          <w:rFonts w:ascii="Arial" w:hAnsi="Arial"/>
        </w:rPr>
      </w:pPr>
      <w:r>
        <w:rPr>
          <w:rFonts w:ascii="Arial" w:hAnsi="Arial"/>
        </w:rPr>
        <w:lastRenderedPageBreak/>
        <w:t>L</w:t>
      </w:r>
      <w:r w:rsidR="00AF1F22">
        <w:rPr>
          <w:rFonts w:ascii="Arial" w:hAnsi="Arial"/>
        </w:rPr>
        <w:t>NPA Working Group Meeting Schedule</w:t>
      </w:r>
    </w:p>
    <w:p w:rsidR="007E0721" w:rsidRDefault="007E0721" w:rsidP="007E0721">
      <w:pPr>
        <w:pBdr>
          <w:bottom w:val="single" w:sz="6" w:space="1" w:color="auto"/>
        </w:pBdr>
        <w:jc w:val="center"/>
        <w:rPr>
          <w:b/>
          <w:sz w:val="24"/>
        </w:rPr>
      </w:pPr>
      <w:r>
        <w:rPr>
          <w:b/>
          <w:sz w:val="24"/>
        </w:rPr>
        <w:t>September 10-11, 2013</w:t>
      </w:r>
    </w:p>
    <w:p w:rsidR="007E0721" w:rsidRDefault="007E0721" w:rsidP="007E0721">
      <w:pPr>
        <w:jc w:val="center"/>
        <w:rPr>
          <w:b/>
          <w:sz w:val="24"/>
        </w:rPr>
      </w:pPr>
      <w:r>
        <w:rPr>
          <w:b/>
          <w:sz w:val="24"/>
        </w:rPr>
        <w:t>Hosted by Comcast</w:t>
      </w:r>
    </w:p>
    <w:p w:rsidR="007E0721" w:rsidRPr="00032C73" w:rsidRDefault="007E0721" w:rsidP="007E0721">
      <w:pPr>
        <w:ind w:left="3600" w:firstLine="720"/>
        <w:rPr>
          <w:rFonts w:eastAsiaTheme="minorHAnsi" w:cs="Arial"/>
          <w:b/>
          <w:sz w:val="24"/>
          <w:szCs w:val="24"/>
        </w:rPr>
      </w:pPr>
      <w:r w:rsidRPr="00032C73">
        <w:rPr>
          <w:rFonts w:eastAsiaTheme="minorHAnsi" w:cs="Arial"/>
          <w:b/>
          <w:sz w:val="24"/>
          <w:szCs w:val="24"/>
        </w:rPr>
        <w:t>Comcast Building</w:t>
      </w:r>
    </w:p>
    <w:p w:rsidR="007E0721" w:rsidRPr="00032C73" w:rsidRDefault="007E0721" w:rsidP="007E0721">
      <w:pPr>
        <w:ind w:left="3600" w:firstLine="720"/>
        <w:rPr>
          <w:rFonts w:eastAsiaTheme="minorHAnsi" w:cs="Arial"/>
          <w:b/>
          <w:sz w:val="24"/>
          <w:szCs w:val="24"/>
        </w:rPr>
      </w:pPr>
      <w:r w:rsidRPr="00032C73">
        <w:rPr>
          <w:rFonts w:eastAsiaTheme="minorHAnsi" w:cs="Arial"/>
          <w:b/>
          <w:sz w:val="24"/>
          <w:szCs w:val="24"/>
        </w:rPr>
        <w:t>5800 S Quebec St</w:t>
      </w:r>
    </w:p>
    <w:p w:rsidR="007E0721" w:rsidRPr="00032C73" w:rsidRDefault="007E0721" w:rsidP="007E0721">
      <w:pPr>
        <w:rPr>
          <w:rFonts w:eastAsiaTheme="minorHAnsi" w:cs="Arial"/>
          <w:b/>
          <w:bCs/>
          <w:sz w:val="24"/>
          <w:szCs w:val="24"/>
        </w:rPr>
      </w:pPr>
      <w:r>
        <w:rPr>
          <w:rFonts w:eastAsiaTheme="minorHAnsi" w:cs="Arial"/>
          <w:b/>
          <w:sz w:val="24"/>
          <w:szCs w:val="24"/>
        </w:rPr>
        <w:t xml:space="preserve">                                                          </w:t>
      </w:r>
      <w:r w:rsidRPr="00032C73">
        <w:rPr>
          <w:rFonts w:eastAsiaTheme="minorHAnsi" w:cs="Arial"/>
          <w:b/>
          <w:sz w:val="24"/>
          <w:szCs w:val="24"/>
        </w:rPr>
        <w:t>Greenwood Village, CO 80111</w:t>
      </w:r>
    </w:p>
    <w:p w:rsidR="00B61ABF" w:rsidRPr="000A0792" w:rsidRDefault="00B61ABF" w:rsidP="00B61ABF">
      <w:pPr>
        <w:autoSpaceDE w:val="0"/>
        <w:autoSpaceDN w:val="0"/>
        <w:adjustRightInd w:val="0"/>
        <w:rPr>
          <w:rFonts w:cs="Arial"/>
          <w:b/>
          <w:sz w:val="24"/>
          <w:szCs w:val="24"/>
        </w:rPr>
      </w:pPr>
    </w:p>
    <w:p w:rsidR="00B61ABF" w:rsidRDefault="00B61ABF" w:rsidP="00B61ABF">
      <w:pPr>
        <w:jc w:val="center"/>
        <w:rPr>
          <w:b/>
          <w:i/>
          <w:sz w:val="24"/>
        </w:rPr>
      </w:pPr>
      <w:r>
        <w:rPr>
          <w:b/>
          <w:i/>
          <w:sz w:val="24"/>
        </w:rPr>
        <w:t>Agenda</w:t>
      </w:r>
    </w:p>
    <w:p w:rsidR="00B61ABF" w:rsidRPr="00D87197" w:rsidRDefault="00B61ABF" w:rsidP="00D87197">
      <w:pPr>
        <w:rPr>
          <w:b/>
          <w:sz w:val="24"/>
        </w:rPr>
      </w:pPr>
    </w:p>
    <w:p w:rsidR="00B61ABF" w:rsidRDefault="00B61ABF" w:rsidP="00B61ABF">
      <w:pPr>
        <w:jc w:val="center"/>
      </w:pPr>
    </w:p>
    <w:p w:rsidR="00135D2B" w:rsidRDefault="00135D2B" w:rsidP="00135D2B">
      <w:pPr>
        <w:pStyle w:val="Heading5"/>
        <w:rPr>
          <w:rFonts w:ascii="Arial" w:hAnsi="Arial"/>
          <w:sz w:val="28"/>
        </w:rPr>
      </w:pPr>
      <w:r>
        <w:rPr>
          <w:rFonts w:ascii="Arial" w:hAnsi="Arial"/>
          <w:sz w:val="28"/>
        </w:rPr>
        <w:t>LNPA Working Group (LNPA WG)</w:t>
      </w:r>
    </w:p>
    <w:p w:rsidR="00135D2B" w:rsidRDefault="00135D2B" w:rsidP="00135D2B">
      <w:pPr>
        <w:pStyle w:val="Heading4"/>
        <w:rPr>
          <w:sz w:val="24"/>
        </w:rPr>
      </w:pPr>
      <w:r>
        <w:rPr>
          <w:sz w:val="24"/>
        </w:rPr>
        <w:t xml:space="preserve">Tuesday, </w:t>
      </w:r>
      <w:r w:rsidR="00F91C38">
        <w:rPr>
          <w:sz w:val="24"/>
        </w:rPr>
        <w:t>September 10</w:t>
      </w:r>
      <w:r>
        <w:rPr>
          <w:sz w:val="24"/>
        </w:rPr>
        <w:t xml:space="preserve">, 2013   9:00 AM – 5:00 PM (Pacific Time Zone) </w:t>
      </w:r>
      <w:r w:rsidR="000B0215">
        <w:rPr>
          <w:sz w:val="24"/>
        </w:rPr>
        <w:t xml:space="preserve">   </w:t>
      </w:r>
    </w:p>
    <w:p w:rsidR="00135D2B" w:rsidRPr="00F40CB5" w:rsidRDefault="00135D2B" w:rsidP="00135D2B">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B61ABF" w:rsidRDefault="00B61ABF" w:rsidP="00B61ABF">
      <w:pPr>
        <w:pStyle w:val="Heading4"/>
        <w:rPr>
          <w:color w:val="FF0000"/>
          <w:sz w:val="24"/>
          <w:szCs w:val="24"/>
        </w:rPr>
      </w:pPr>
    </w:p>
    <w:p w:rsidR="00D87197" w:rsidRPr="00D87197" w:rsidRDefault="00D87197" w:rsidP="00D87197"/>
    <w:p w:rsidR="00D87197" w:rsidRDefault="00D87197" w:rsidP="00D87197">
      <w:pPr>
        <w:pStyle w:val="Title"/>
        <w:jc w:val="left"/>
        <w:rPr>
          <w:snapToGrid w:val="0"/>
          <w:color w:val="365F91" w:themeColor="accent1" w:themeShade="BF"/>
          <w:szCs w:val="24"/>
        </w:rPr>
      </w:pPr>
      <w:r w:rsidRPr="00183EB6">
        <w:rPr>
          <w:rFonts w:ascii="Arial" w:hAnsi="Arial" w:cs="Arial"/>
          <w:color w:val="FF0000"/>
        </w:rPr>
        <w:t>11:30 – 1:00 – Lunch</w:t>
      </w:r>
    </w:p>
    <w:p w:rsidR="00DE00CA" w:rsidRDefault="00FD2B39" w:rsidP="007B0A07">
      <w:pPr>
        <w:rPr>
          <w:b/>
          <w:sz w:val="24"/>
        </w:rPr>
      </w:pPr>
      <w:r>
        <w:rPr>
          <w:b/>
          <w:sz w:val="24"/>
        </w:rPr>
        <w:t xml:space="preserve">                 </w:t>
      </w:r>
    </w:p>
    <w:p w:rsidR="00BD2365" w:rsidRDefault="00267FE8" w:rsidP="00FA7AFF">
      <w:pPr>
        <w:rPr>
          <w:b/>
          <w:sz w:val="24"/>
        </w:rPr>
      </w:pPr>
      <w:r>
        <w:rPr>
          <w:b/>
          <w:color w:val="FF0000"/>
          <w:sz w:val="24"/>
          <w:szCs w:val="24"/>
        </w:rPr>
        <w:t>1:</w:t>
      </w:r>
      <w:r w:rsidR="00FA7AFF" w:rsidRPr="00FA7AFF">
        <w:rPr>
          <w:b/>
          <w:color w:val="FF0000"/>
          <w:sz w:val="24"/>
          <w:szCs w:val="24"/>
        </w:rPr>
        <w:t>00 p.m.</w:t>
      </w:r>
      <w:r w:rsidR="00FA7AFF">
        <w:rPr>
          <w:color w:val="FF0000"/>
          <w:sz w:val="24"/>
          <w:szCs w:val="24"/>
        </w:rPr>
        <w:tab/>
      </w:r>
      <w:r w:rsidR="00BD2365">
        <w:rPr>
          <w:b/>
          <w:sz w:val="24"/>
        </w:rPr>
        <w:t xml:space="preserve"> Change Management – Neus</w:t>
      </w:r>
      <w:r w:rsidR="00BD2365" w:rsidRPr="00B83F93">
        <w:rPr>
          <w:b/>
          <w:sz w:val="24"/>
        </w:rPr>
        <w:t xml:space="preserve">tar </w:t>
      </w:r>
    </w:p>
    <w:p w:rsidR="00EC2BCC" w:rsidRPr="00532353" w:rsidRDefault="00EC2BCC" w:rsidP="00174CA6">
      <w:pPr>
        <w:rPr>
          <w:b/>
          <w:color w:val="FF0000"/>
          <w:sz w:val="24"/>
        </w:rPr>
      </w:pPr>
    </w:p>
    <w:p w:rsidR="00267FE8" w:rsidRDefault="00995081" w:rsidP="00267FE8">
      <w:pPr>
        <w:ind w:left="1620"/>
        <w:rPr>
          <w:b/>
          <w:bCs/>
          <w:color w:val="FF0000"/>
          <w:sz w:val="24"/>
          <w:szCs w:val="24"/>
        </w:rPr>
      </w:pPr>
      <w:r>
        <w:rPr>
          <w:b/>
          <w:sz w:val="24"/>
        </w:rPr>
        <w:t xml:space="preserve">    </w:t>
      </w:r>
      <w:r w:rsidR="00EC2BCC">
        <w:rPr>
          <w:b/>
          <w:sz w:val="24"/>
        </w:rPr>
        <w:tab/>
      </w:r>
      <w:r w:rsidR="00EC2BCC">
        <w:rPr>
          <w:b/>
          <w:sz w:val="24"/>
        </w:rPr>
        <w:tab/>
      </w:r>
      <w:r w:rsidR="00FA7AFF">
        <w:rPr>
          <w:b/>
          <w:sz w:val="24"/>
        </w:rPr>
        <w:t xml:space="preserve">  </w:t>
      </w:r>
      <w:r w:rsidR="00267FE8">
        <w:rPr>
          <w:b/>
          <w:bCs/>
          <w:color w:val="FF0000"/>
          <w:sz w:val="24"/>
          <w:szCs w:val="24"/>
        </w:rPr>
        <w:t>(ADDITIONAL DOCUMENTATION DISTRIBUTED SEPARATELY)</w:t>
      </w:r>
    </w:p>
    <w:p w:rsidR="00267FE8" w:rsidRDefault="00267FE8" w:rsidP="00267FE8">
      <w:pPr>
        <w:ind w:left="1620"/>
        <w:rPr>
          <w:b/>
          <w:bCs/>
          <w:color w:val="FF0000"/>
          <w:sz w:val="24"/>
          <w:szCs w:val="24"/>
        </w:rPr>
      </w:pPr>
    </w:p>
    <w:p w:rsidR="00267FE8" w:rsidRDefault="00267FE8" w:rsidP="00267FE8">
      <w:pPr>
        <w:ind w:left="1620"/>
        <w:rPr>
          <w:b/>
          <w:bCs/>
          <w:sz w:val="24"/>
          <w:szCs w:val="24"/>
        </w:rPr>
      </w:pPr>
      <w:r>
        <w:rPr>
          <w:b/>
          <w:bCs/>
          <w:sz w:val="24"/>
          <w:szCs w:val="24"/>
        </w:rPr>
        <w:t>Discussion of Alternative Interface (NANC Change Order 372) – All</w:t>
      </w:r>
    </w:p>
    <w:p w:rsidR="00267FE8" w:rsidRDefault="00267FE8" w:rsidP="00267FE8">
      <w:pPr>
        <w:ind w:left="1620"/>
        <w:rPr>
          <w:b/>
          <w:bCs/>
          <w:sz w:val="24"/>
          <w:szCs w:val="24"/>
        </w:rPr>
      </w:pPr>
    </w:p>
    <w:p w:rsidR="00267FE8" w:rsidRDefault="00267FE8" w:rsidP="00267FE8">
      <w:pPr>
        <w:ind w:left="1620"/>
        <w:rPr>
          <w:b/>
          <w:bCs/>
          <w:sz w:val="24"/>
          <w:szCs w:val="24"/>
        </w:rPr>
      </w:pPr>
      <w:r>
        <w:rPr>
          <w:b/>
          <w:bCs/>
          <w:sz w:val="24"/>
          <w:szCs w:val="24"/>
        </w:rPr>
        <w:t>Review and Discuss changes requested to the FRS, XIS and XML Schema at the July 2013 LNPA WG Meeting.</w:t>
      </w:r>
    </w:p>
    <w:p w:rsidR="00267FE8" w:rsidRDefault="00267FE8" w:rsidP="00267FE8">
      <w:pPr>
        <w:ind w:left="1620"/>
        <w:rPr>
          <w:b/>
          <w:bCs/>
          <w:sz w:val="24"/>
          <w:szCs w:val="24"/>
        </w:rPr>
      </w:pPr>
    </w:p>
    <w:p w:rsidR="00267FE8" w:rsidRDefault="00267FE8" w:rsidP="00267FE8">
      <w:pPr>
        <w:ind w:left="1620"/>
        <w:rPr>
          <w:b/>
          <w:bCs/>
          <w:sz w:val="24"/>
          <w:szCs w:val="24"/>
        </w:rPr>
      </w:pPr>
      <w:r>
        <w:rPr>
          <w:b/>
          <w:bCs/>
          <w:sz w:val="24"/>
          <w:szCs w:val="24"/>
        </w:rPr>
        <w:t>Provide recap of testing subcommittee conference call in August 2013.</w:t>
      </w:r>
    </w:p>
    <w:p w:rsidR="00267FE8" w:rsidRDefault="00267FE8" w:rsidP="00267FE8">
      <w:pPr>
        <w:ind w:left="1620"/>
        <w:rPr>
          <w:b/>
          <w:bCs/>
          <w:sz w:val="24"/>
          <w:szCs w:val="24"/>
        </w:rPr>
      </w:pPr>
    </w:p>
    <w:p w:rsidR="00174CA6" w:rsidRPr="00174CA6" w:rsidRDefault="00174CA6" w:rsidP="00174CA6">
      <w:pPr>
        <w:ind w:left="1620"/>
        <w:rPr>
          <w:b/>
          <w:bCs/>
          <w:sz w:val="24"/>
          <w:szCs w:val="24"/>
        </w:rPr>
      </w:pPr>
      <w:r w:rsidRPr="00174CA6">
        <w:rPr>
          <w:b/>
          <w:bCs/>
          <w:sz w:val="24"/>
          <w:szCs w:val="24"/>
        </w:rPr>
        <w:t>Discussion of industry testing.  Agreement during the June 2013 conference call was to recommend, but no require, individual Service Providers to perform Turn-Up Testing.  Discuss what, if anything, should be done with Group Testing (including round-robin testing).</w:t>
      </w:r>
    </w:p>
    <w:p w:rsidR="00267FE8" w:rsidRDefault="00267FE8" w:rsidP="000045E9">
      <w:pPr>
        <w:rPr>
          <w:b/>
          <w:bCs/>
          <w:sz w:val="24"/>
          <w:szCs w:val="24"/>
        </w:rPr>
      </w:pPr>
    </w:p>
    <w:p w:rsidR="00267FE8" w:rsidRDefault="00267FE8" w:rsidP="00267FE8">
      <w:pPr>
        <w:ind w:left="1620"/>
        <w:rPr>
          <w:b/>
          <w:bCs/>
          <w:sz w:val="24"/>
          <w:szCs w:val="24"/>
        </w:rPr>
      </w:pPr>
      <w:r>
        <w:rPr>
          <w:b/>
          <w:bCs/>
          <w:sz w:val="24"/>
          <w:szCs w:val="24"/>
        </w:rPr>
        <w:t>Discussion of Other Change Orders – All</w:t>
      </w:r>
    </w:p>
    <w:p w:rsidR="00267FE8" w:rsidRDefault="00267FE8" w:rsidP="00267FE8">
      <w:pPr>
        <w:ind w:left="1620"/>
        <w:rPr>
          <w:b/>
          <w:bCs/>
          <w:sz w:val="24"/>
          <w:szCs w:val="24"/>
        </w:rPr>
      </w:pPr>
    </w:p>
    <w:p w:rsidR="00267FE8" w:rsidRDefault="00267FE8" w:rsidP="00267FE8">
      <w:pPr>
        <w:ind w:left="1620"/>
        <w:rPr>
          <w:b/>
          <w:bCs/>
          <w:sz w:val="24"/>
          <w:szCs w:val="24"/>
        </w:rPr>
      </w:pPr>
      <w:r>
        <w:rPr>
          <w:b/>
          <w:bCs/>
          <w:sz w:val="24"/>
          <w:szCs w:val="24"/>
        </w:rPr>
        <w:t>Review and Discuss updates to change orders from the July 2013 LNPA WG Meeting.</w:t>
      </w:r>
    </w:p>
    <w:p w:rsidR="00184F3E" w:rsidRDefault="00184F3E" w:rsidP="00EC2BCC">
      <w:pPr>
        <w:pStyle w:val="TableText"/>
        <w:spacing w:before="0" w:after="0"/>
        <w:rPr>
          <w:b/>
          <w:sz w:val="24"/>
          <w:szCs w:val="24"/>
        </w:rPr>
      </w:pPr>
    </w:p>
    <w:p w:rsidR="00E377E9" w:rsidRDefault="00695DC0" w:rsidP="00EC2BCC">
      <w:pPr>
        <w:pStyle w:val="TableText"/>
        <w:spacing w:before="0" w:after="0"/>
        <w:rPr>
          <w:b/>
          <w:sz w:val="24"/>
          <w:szCs w:val="24"/>
        </w:rPr>
      </w:pPr>
      <w:r>
        <w:rPr>
          <w:b/>
          <w:sz w:val="24"/>
          <w:szCs w:val="24"/>
        </w:rPr>
        <w:tab/>
      </w:r>
      <w:r>
        <w:rPr>
          <w:b/>
          <w:sz w:val="24"/>
          <w:szCs w:val="24"/>
        </w:rPr>
        <w:tab/>
      </w:r>
      <w:r w:rsidR="00E377E9">
        <w:rPr>
          <w:b/>
          <w:sz w:val="24"/>
          <w:szCs w:val="24"/>
        </w:rPr>
        <w:t xml:space="preserve">  NANC Change Order 449 – Active-Active SOA</w:t>
      </w:r>
    </w:p>
    <w:p w:rsidR="00E377E9" w:rsidRDefault="00E377E9" w:rsidP="00EC2BCC">
      <w:pPr>
        <w:pStyle w:val="TableText"/>
        <w:spacing w:before="0" w:after="0"/>
        <w:rPr>
          <w:b/>
          <w:sz w:val="24"/>
          <w:szCs w:val="24"/>
        </w:rPr>
      </w:pPr>
    </w:p>
    <w:p w:rsidR="00E377E9" w:rsidRDefault="00E377E9" w:rsidP="00EC2BCC">
      <w:pPr>
        <w:pStyle w:val="TableText"/>
        <w:spacing w:before="0" w:after="0"/>
        <w:rPr>
          <w:b/>
          <w:sz w:val="24"/>
          <w:szCs w:val="24"/>
        </w:rPr>
      </w:pPr>
      <w:r>
        <w:rPr>
          <w:b/>
          <w:sz w:val="24"/>
          <w:szCs w:val="24"/>
        </w:rPr>
        <w:tab/>
      </w:r>
      <w:r>
        <w:rPr>
          <w:b/>
          <w:sz w:val="24"/>
          <w:szCs w:val="24"/>
        </w:rPr>
        <w:tab/>
        <w:t xml:space="preserve">  NANC Change Order 453 – Change Definition and Disallow use of Inactive SPID</w:t>
      </w:r>
    </w:p>
    <w:p w:rsidR="00E377E9" w:rsidRDefault="00E377E9" w:rsidP="00EC2BCC">
      <w:pPr>
        <w:pStyle w:val="TableText"/>
        <w:spacing w:before="0" w:after="0"/>
        <w:rPr>
          <w:b/>
          <w:sz w:val="24"/>
          <w:szCs w:val="24"/>
        </w:rPr>
      </w:pPr>
    </w:p>
    <w:p w:rsidR="00E377E9" w:rsidRDefault="00E377E9" w:rsidP="00EC2BCC">
      <w:pPr>
        <w:pStyle w:val="TableText"/>
        <w:spacing w:before="0" w:after="0"/>
        <w:rPr>
          <w:b/>
          <w:sz w:val="24"/>
          <w:szCs w:val="24"/>
        </w:rPr>
      </w:pPr>
      <w:r>
        <w:rPr>
          <w:b/>
          <w:sz w:val="24"/>
          <w:szCs w:val="24"/>
        </w:rPr>
        <w:tab/>
      </w:r>
      <w:r>
        <w:rPr>
          <w:b/>
          <w:sz w:val="24"/>
          <w:szCs w:val="24"/>
        </w:rPr>
        <w:tab/>
        <w:t xml:space="preserve">  NANC Change Order 454 – Remove Unused Messages from NPAC</w:t>
      </w:r>
    </w:p>
    <w:p w:rsidR="00E377E9" w:rsidRDefault="00E377E9" w:rsidP="00EC2BCC">
      <w:pPr>
        <w:pStyle w:val="TableText"/>
        <w:spacing w:before="0" w:after="0"/>
        <w:rPr>
          <w:b/>
          <w:sz w:val="24"/>
          <w:szCs w:val="24"/>
        </w:rPr>
      </w:pPr>
    </w:p>
    <w:p w:rsidR="00E377E9" w:rsidRDefault="00E377E9" w:rsidP="00EC2BCC">
      <w:pPr>
        <w:pStyle w:val="TableText"/>
        <w:spacing w:before="0" w:after="0"/>
        <w:rPr>
          <w:b/>
          <w:sz w:val="24"/>
          <w:szCs w:val="24"/>
        </w:rPr>
      </w:pPr>
      <w:r>
        <w:rPr>
          <w:b/>
          <w:sz w:val="24"/>
          <w:szCs w:val="24"/>
        </w:rPr>
        <w:tab/>
      </w:r>
      <w:r>
        <w:rPr>
          <w:b/>
          <w:sz w:val="24"/>
          <w:szCs w:val="24"/>
        </w:rPr>
        <w:tab/>
        <w:t xml:space="preserve">  NANC </w:t>
      </w:r>
      <w:r w:rsidR="00F60BC7" w:rsidRPr="00F91C38">
        <w:rPr>
          <w:b/>
          <w:sz w:val="24"/>
          <w:szCs w:val="24"/>
        </w:rPr>
        <w:t>Change Order</w:t>
      </w:r>
      <w:r w:rsidR="000B0215">
        <w:rPr>
          <w:b/>
          <w:sz w:val="24"/>
          <w:szCs w:val="24"/>
        </w:rPr>
        <w:t xml:space="preserve"> </w:t>
      </w:r>
      <w:r>
        <w:rPr>
          <w:b/>
          <w:sz w:val="24"/>
          <w:szCs w:val="24"/>
        </w:rPr>
        <w:t>455 – Update SP Type and SV Type for VoIP Numbering Trial</w:t>
      </w:r>
    </w:p>
    <w:p w:rsidR="00E377E9" w:rsidRDefault="00E377E9" w:rsidP="00EC2BCC">
      <w:pPr>
        <w:pStyle w:val="TableText"/>
        <w:spacing w:before="0" w:after="0"/>
        <w:rPr>
          <w:b/>
          <w:sz w:val="24"/>
          <w:szCs w:val="24"/>
        </w:rPr>
      </w:pPr>
    </w:p>
    <w:p w:rsidR="00E377E9" w:rsidRDefault="00E377E9" w:rsidP="00EC2BCC">
      <w:pPr>
        <w:pStyle w:val="TableText"/>
        <w:spacing w:before="0" w:after="0"/>
        <w:rPr>
          <w:b/>
          <w:sz w:val="24"/>
          <w:szCs w:val="24"/>
        </w:rPr>
      </w:pPr>
      <w:r>
        <w:rPr>
          <w:b/>
          <w:sz w:val="24"/>
          <w:szCs w:val="24"/>
        </w:rPr>
        <w:tab/>
      </w:r>
      <w:r>
        <w:rPr>
          <w:b/>
          <w:sz w:val="24"/>
          <w:szCs w:val="24"/>
        </w:rPr>
        <w:tab/>
        <w:t xml:space="preserve">  NANC </w:t>
      </w:r>
      <w:r w:rsidR="00F60BC7" w:rsidRPr="00F91C38">
        <w:rPr>
          <w:b/>
          <w:sz w:val="24"/>
          <w:szCs w:val="24"/>
        </w:rPr>
        <w:t>Change Order</w:t>
      </w:r>
      <w:r w:rsidR="000B0215">
        <w:rPr>
          <w:b/>
          <w:sz w:val="24"/>
          <w:szCs w:val="24"/>
        </w:rPr>
        <w:t xml:space="preserve"> </w:t>
      </w:r>
      <w:r>
        <w:rPr>
          <w:b/>
          <w:sz w:val="24"/>
          <w:szCs w:val="24"/>
        </w:rPr>
        <w:t>456  - Elimination of the Five-Day First Port waiting Period</w:t>
      </w:r>
    </w:p>
    <w:p w:rsidR="00695DC0" w:rsidRDefault="00695DC0" w:rsidP="00EC2BCC">
      <w:pPr>
        <w:pStyle w:val="TableText"/>
        <w:spacing w:before="0"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p>
    <w:p w:rsidR="00C94FCC" w:rsidRDefault="00C94FCC" w:rsidP="00C94FCC">
      <w:pPr>
        <w:rPr>
          <w:b/>
          <w:sz w:val="24"/>
        </w:rPr>
      </w:pPr>
      <w:r w:rsidRPr="00160D66">
        <w:rPr>
          <w:b/>
          <w:color w:val="FF0000"/>
          <w:sz w:val="24"/>
        </w:rPr>
        <w:t>5:00 p.m.</w:t>
      </w:r>
      <w:r>
        <w:rPr>
          <w:b/>
          <w:sz w:val="24"/>
        </w:rPr>
        <w:tab/>
        <w:t>Adjourn LNPA WG Meeting</w:t>
      </w:r>
    </w:p>
    <w:p w:rsidR="000045E9" w:rsidRDefault="000045E9" w:rsidP="00AF1F22">
      <w:pPr>
        <w:pStyle w:val="Title"/>
        <w:rPr>
          <w:rFonts w:ascii="Arial" w:hAnsi="Arial"/>
        </w:rPr>
      </w:pPr>
      <w:bookmarkStart w:id="3" w:name="_MON_1385904726"/>
      <w:bookmarkEnd w:id="3"/>
    </w:p>
    <w:p w:rsidR="00AF1F22" w:rsidRDefault="00AF1F22" w:rsidP="00AF1F22">
      <w:pPr>
        <w:pStyle w:val="Title"/>
        <w:rPr>
          <w:rFonts w:ascii="Arial" w:hAnsi="Arial"/>
        </w:rPr>
      </w:pPr>
      <w:r>
        <w:rPr>
          <w:rFonts w:ascii="Arial" w:hAnsi="Arial"/>
        </w:rPr>
        <w:lastRenderedPageBreak/>
        <w:t>LNPA Working Group Meeting Schedule</w:t>
      </w:r>
    </w:p>
    <w:p w:rsidR="007E0721" w:rsidRDefault="007E0721" w:rsidP="007E0721">
      <w:pPr>
        <w:pBdr>
          <w:bottom w:val="single" w:sz="6" w:space="1" w:color="auto"/>
        </w:pBdr>
        <w:jc w:val="center"/>
        <w:rPr>
          <w:b/>
          <w:sz w:val="24"/>
        </w:rPr>
      </w:pPr>
      <w:r>
        <w:rPr>
          <w:b/>
          <w:sz w:val="24"/>
        </w:rPr>
        <w:t>September 10-11, 2013</w:t>
      </w:r>
    </w:p>
    <w:p w:rsidR="007E0721" w:rsidRDefault="007E0721" w:rsidP="007E0721">
      <w:pPr>
        <w:jc w:val="center"/>
        <w:rPr>
          <w:b/>
          <w:sz w:val="24"/>
        </w:rPr>
      </w:pPr>
      <w:r>
        <w:rPr>
          <w:b/>
          <w:sz w:val="24"/>
        </w:rPr>
        <w:t>Hosted by Comcast</w:t>
      </w:r>
    </w:p>
    <w:p w:rsidR="007E0721" w:rsidRPr="00032C73" w:rsidRDefault="007E0721" w:rsidP="007E0721">
      <w:pPr>
        <w:ind w:left="3600" w:firstLine="720"/>
        <w:rPr>
          <w:rFonts w:eastAsiaTheme="minorHAnsi" w:cs="Arial"/>
          <w:b/>
          <w:sz w:val="24"/>
          <w:szCs w:val="24"/>
        </w:rPr>
      </w:pPr>
      <w:r w:rsidRPr="00032C73">
        <w:rPr>
          <w:rFonts w:eastAsiaTheme="minorHAnsi" w:cs="Arial"/>
          <w:b/>
          <w:sz w:val="24"/>
          <w:szCs w:val="24"/>
        </w:rPr>
        <w:t>Comcast Building</w:t>
      </w:r>
    </w:p>
    <w:p w:rsidR="007E0721" w:rsidRPr="00032C73" w:rsidRDefault="007E0721" w:rsidP="007E0721">
      <w:pPr>
        <w:ind w:left="3600" w:firstLine="720"/>
        <w:rPr>
          <w:rFonts w:eastAsiaTheme="minorHAnsi" w:cs="Arial"/>
          <w:b/>
          <w:sz w:val="24"/>
          <w:szCs w:val="24"/>
        </w:rPr>
      </w:pPr>
      <w:r w:rsidRPr="00032C73">
        <w:rPr>
          <w:rFonts w:eastAsiaTheme="minorHAnsi" w:cs="Arial"/>
          <w:b/>
          <w:sz w:val="24"/>
          <w:szCs w:val="24"/>
        </w:rPr>
        <w:t>5800 S Quebec St</w:t>
      </w:r>
    </w:p>
    <w:p w:rsidR="007E0721" w:rsidRPr="00032C73" w:rsidRDefault="007E0721" w:rsidP="007E0721">
      <w:pPr>
        <w:rPr>
          <w:rFonts w:eastAsiaTheme="minorHAnsi" w:cs="Arial"/>
          <w:b/>
          <w:bCs/>
          <w:sz w:val="24"/>
          <w:szCs w:val="24"/>
        </w:rPr>
      </w:pPr>
      <w:r>
        <w:rPr>
          <w:rFonts w:eastAsiaTheme="minorHAnsi" w:cs="Arial"/>
          <w:b/>
          <w:sz w:val="24"/>
          <w:szCs w:val="24"/>
        </w:rPr>
        <w:t xml:space="preserve">                                                          </w:t>
      </w:r>
      <w:r w:rsidRPr="00032C73">
        <w:rPr>
          <w:rFonts w:eastAsiaTheme="minorHAnsi" w:cs="Arial"/>
          <w:b/>
          <w:sz w:val="24"/>
          <w:szCs w:val="24"/>
        </w:rPr>
        <w:t>Greenwood Village, CO 80111</w:t>
      </w:r>
    </w:p>
    <w:p w:rsidR="0085053C" w:rsidRPr="000A0792" w:rsidRDefault="0085053C" w:rsidP="0085053C">
      <w:pPr>
        <w:autoSpaceDE w:val="0"/>
        <w:autoSpaceDN w:val="0"/>
        <w:adjustRightInd w:val="0"/>
        <w:rPr>
          <w:rFonts w:cs="Arial"/>
          <w:b/>
          <w:sz w:val="24"/>
          <w:szCs w:val="24"/>
        </w:rPr>
      </w:pPr>
    </w:p>
    <w:p w:rsidR="0085053C" w:rsidRDefault="0085053C" w:rsidP="0085053C">
      <w:pPr>
        <w:jc w:val="center"/>
      </w:pPr>
      <w:r>
        <w:rPr>
          <w:b/>
          <w:i/>
          <w:sz w:val="24"/>
        </w:rPr>
        <w:t>Agenda</w:t>
      </w:r>
    </w:p>
    <w:p w:rsidR="0085053C" w:rsidRPr="003A7399" w:rsidRDefault="0085053C" w:rsidP="0085053C">
      <w:pPr>
        <w:pStyle w:val="Heading5"/>
        <w:rPr>
          <w:rFonts w:ascii="Arial" w:hAnsi="Arial"/>
          <w:sz w:val="24"/>
          <w:szCs w:val="24"/>
        </w:rPr>
      </w:pPr>
    </w:p>
    <w:p w:rsidR="00135D2B" w:rsidRDefault="00135D2B" w:rsidP="00135D2B">
      <w:pPr>
        <w:pStyle w:val="Heading5"/>
        <w:rPr>
          <w:rFonts w:ascii="Arial" w:hAnsi="Arial"/>
          <w:sz w:val="28"/>
        </w:rPr>
      </w:pPr>
      <w:r>
        <w:rPr>
          <w:rFonts w:ascii="Arial" w:hAnsi="Arial"/>
          <w:sz w:val="28"/>
        </w:rPr>
        <w:t>LNPA Working Group (LNPA WG)</w:t>
      </w:r>
    </w:p>
    <w:p w:rsidR="00135D2B" w:rsidRDefault="00B004AE" w:rsidP="00135D2B">
      <w:pPr>
        <w:pStyle w:val="Heading4"/>
        <w:rPr>
          <w:sz w:val="24"/>
        </w:rPr>
      </w:pPr>
      <w:r>
        <w:rPr>
          <w:sz w:val="24"/>
        </w:rPr>
        <w:t>Wednesday</w:t>
      </w:r>
      <w:r w:rsidR="00EC2BCC">
        <w:rPr>
          <w:sz w:val="24"/>
        </w:rPr>
        <w:t xml:space="preserve">, </w:t>
      </w:r>
      <w:r w:rsidR="007E0721">
        <w:rPr>
          <w:sz w:val="24"/>
        </w:rPr>
        <w:t>September 11</w:t>
      </w:r>
      <w:r w:rsidR="00135D2B">
        <w:rPr>
          <w:sz w:val="24"/>
        </w:rPr>
        <w:t>, 2013   9:00 AM – 5:00 PM (</w:t>
      </w:r>
      <w:r w:rsidR="007E0721">
        <w:rPr>
          <w:sz w:val="24"/>
        </w:rPr>
        <w:t>Mountain</w:t>
      </w:r>
      <w:r w:rsidR="00135D2B">
        <w:rPr>
          <w:sz w:val="24"/>
        </w:rPr>
        <w:t xml:space="preserve"> Time Zone) </w:t>
      </w:r>
    </w:p>
    <w:p w:rsidR="00135D2B" w:rsidRPr="00F40CB5" w:rsidRDefault="00135D2B" w:rsidP="00135D2B">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85053C" w:rsidRDefault="0085053C" w:rsidP="0085053C">
      <w:pPr>
        <w:rPr>
          <w:rFonts w:cs="Arial"/>
          <w:sz w:val="24"/>
          <w:szCs w:val="24"/>
        </w:rPr>
      </w:pPr>
    </w:p>
    <w:p w:rsidR="0085053C" w:rsidRPr="008E48C0" w:rsidRDefault="0085053C" w:rsidP="006942B2">
      <w:pPr>
        <w:ind w:left="1620" w:hanging="180"/>
        <w:rPr>
          <w:b/>
          <w:color w:val="FF0000"/>
          <w:sz w:val="24"/>
          <w:szCs w:val="24"/>
        </w:rPr>
      </w:pPr>
    </w:p>
    <w:p w:rsidR="00882B68" w:rsidRPr="008E48C0" w:rsidRDefault="008E48C0" w:rsidP="00F223F0">
      <w:pPr>
        <w:rPr>
          <w:b/>
          <w:sz w:val="24"/>
          <w:szCs w:val="24"/>
        </w:rPr>
      </w:pPr>
      <w:r w:rsidRPr="008E48C0">
        <w:rPr>
          <w:b/>
          <w:color w:val="FF0000"/>
          <w:sz w:val="24"/>
          <w:szCs w:val="24"/>
        </w:rPr>
        <w:t>9:00 a.m.</w:t>
      </w:r>
      <w:r w:rsidRPr="008E48C0">
        <w:rPr>
          <w:b/>
          <w:sz w:val="24"/>
        </w:rPr>
        <w:t xml:space="preserve"> </w:t>
      </w:r>
      <w:r>
        <w:rPr>
          <w:b/>
          <w:sz w:val="24"/>
        </w:rPr>
        <w:tab/>
      </w:r>
      <w:r w:rsidRPr="007320C9">
        <w:rPr>
          <w:b/>
          <w:sz w:val="24"/>
        </w:rPr>
        <w:t xml:space="preserve">Introductions and </w:t>
      </w:r>
      <w:r>
        <w:rPr>
          <w:b/>
          <w:sz w:val="24"/>
        </w:rPr>
        <w:t xml:space="preserve">LNPA WG </w:t>
      </w:r>
      <w:r w:rsidRPr="007320C9">
        <w:rPr>
          <w:b/>
          <w:sz w:val="24"/>
        </w:rPr>
        <w:t>Agenda Review – All</w:t>
      </w:r>
    </w:p>
    <w:p w:rsidR="00160D66" w:rsidRDefault="00160D66" w:rsidP="00EC2BCC">
      <w:pPr>
        <w:rPr>
          <w:b/>
          <w:color w:val="FF0000"/>
          <w:sz w:val="24"/>
        </w:rPr>
      </w:pPr>
    </w:p>
    <w:p w:rsidR="008E48C0" w:rsidRDefault="008E48C0" w:rsidP="00EC2BCC">
      <w:pPr>
        <w:rPr>
          <w:b/>
          <w:color w:val="FF0000"/>
          <w:sz w:val="24"/>
        </w:rPr>
      </w:pPr>
    </w:p>
    <w:p w:rsidR="00BB207B" w:rsidRPr="00BB207B" w:rsidRDefault="008E48C0" w:rsidP="008E48C0">
      <w:pPr>
        <w:rPr>
          <w:b/>
          <w:sz w:val="24"/>
        </w:rPr>
      </w:pPr>
      <w:r>
        <w:rPr>
          <w:b/>
          <w:color w:val="FF0000"/>
          <w:sz w:val="24"/>
        </w:rPr>
        <w:tab/>
      </w:r>
      <w:r>
        <w:rPr>
          <w:b/>
          <w:color w:val="FF0000"/>
          <w:sz w:val="24"/>
        </w:rPr>
        <w:tab/>
      </w:r>
      <w:r w:rsidR="00BB207B" w:rsidRPr="00BB207B">
        <w:rPr>
          <w:b/>
          <w:sz w:val="24"/>
        </w:rPr>
        <w:t>Change Management – Cont’d</w:t>
      </w:r>
    </w:p>
    <w:p w:rsidR="00BB207B" w:rsidRPr="00094FC0" w:rsidRDefault="00BB207B" w:rsidP="008E48C0">
      <w:pPr>
        <w:rPr>
          <w:b/>
          <w:color w:val="FF0000"/>
          <w:sz w:val="24"/>
        </w:rPr>
      </w:pPr>
    </w:p>
    <w:p w:rsidR="00094FC0" w:rsidRDefault="00094FC0" w:rsidP="00094FC0">
      <w:pPr>
        <w:ind w:left="720" w:firstLine="720"/>
        <w:rPr>
          <w:b/>
          <w:sz w:val="24"/>
          <w:szCs w:val="24"/>
        </w:rPr>
      </w:pPr>
      <w:r w:rsidRPr="00094FC0">
        <w:rPr>
          <w:b/>
          <w:sz w:val="24"/>
          <w:szCs w:val="24"/>
        </w:rPr>
        <w:t xml:space="preserve">Issues with Delaying of Port Requests – </w:t>
      </w:r>
      <w:r>
        <w:rPr>
          <w:b/>
          <w:sz w:val="24"/>
          <w:szCs w:val="24"/>
        </w:rPr>
        <w:t xml:space="preserve">Some Old Service providers are </w:t>
      </w:r>
    </w:p>
    <w:p w:rsidR="00094FC0" w:rsidRDefault="00094FC0" w:rsidP="00094FC0">
      <w:pPr>
        <w:ind w:left="720" w:firstLine="720"/>
        <w:rPr>
          <w:b/>
          <w:sz w:val="24"/>
          <w:szCs w:val="24"/>
        </w:rPr>
      </w:pPr>
      <w:r>
        <w:rPr>
          <w:b/>
          <w:sz w:val="24"/>
          <w:szCs w:val="24"/>
        </w:rPr>
        <w:t xml:space="preserve">requesting data be included in the Port Request which neither the Customer nor </w:t>
      </w:r>
    </w:p>
    <w:p w:rsidR="00094FC0" w:rsidRPr="00C7563A" w:rsidRDefault="00094FC0" w:rsidP="00094FC0">
      <w:pPr>
        <w:ind w:left="720" w:firstLine="720"/>
      </w:pPr>
      <w:r>
        <w:rPr>
          <w:b/>
          <w:sz w:val="24"/>
          <w:szCs w:val="24"/>
        </w:rPr>
        <w:t>the New Service Provider have access to. - Verizon</w:t>
      </w:r>
      <w:r w:rsidRPr="00C7563A">
        <w:t xml:space="preserve">.  </w:t>
      </w:r>
    </w:p>
    <w:p w:rsidR="00094FC0" w:rsidRDefault="00745109">
      <w:pPr>
        <w:ind w:left="720" w:firstLine="720"/>
        <w:rPr>
          <w:b/>
          <w:sz w:val="24"/>
        </w:rPr>
      </w:pPr>
      <w:r>
        <w:rPr>
          <w:b/>
          <w:sz w:val="24"/>
        </w:rPr>
        <w:t xml:space="preserve"> </w:t>
      </w:r>
    </w:p>
    <w:p w:rsidR="00AE31A0" w:rsidRPr="00B90761" w:rsidRDefault="00AE31A0" w:rsidP="00AE31A0">
      <w:pPr>
        <w:rPr>
          <w:b/>
          <w:sz w:val="24"/>
          <w:szCs w:val="24"/>
        </w:rPr>
      </w:pPr>
      <w:r>
        <w:rPr>
          <w:b/>
          <w:sz w:val="24"/>
        </w:rPr>
        <w:tab/>
      </w:r>
      <w:r>
        <w:rPr>
          <w:b/>
          <w:sz w:val="24"/>
        </w:rPr>
        <w:tab/>
      </w:r>
      <w:r w:rsidRPr="00B90761">
        <w:rPr>
          <w:b/>
          <w:sz w:val="24"/>
          <w:szCs w:val="24"/>
        </w:rPr>
        <w:t xml:space="preserve">Presentation by Mark Lancaster </w:t>
      </w:r>
      <w:r>
        <w:rPr>
          <w:b/>
          <w:sz w:val="24"/>
          <w:szCs w:val="24"/>
        </w:rPr>
        <w:t>–</w:t>
      </w:r>
      <w:r w:rsidRPr="00B90761">
        <w:rPr>
          <w:b/>
          <w:sz w:val="24"/>
          <w:szCs w:val="24"/>
        </w:rPr>
        <w:t xml:space="preserve"> </w:t>
      </w:r>
      <w:r>
        <w:rPr>
          <w:b/>
          <w:sz w:val="24"/>
          <w:szCs w:val="24"/>
        </w:rPr>
        <w:t>Update -</w:t>
      </w:r>
      <w:r w:rsidRPr="00B90761">
        <w:rPr>
          <w:b/>
          <w:sz w:val="24"/>
          <w:szCs w:val="24"/>
        </w:rPr>
        <w:t xml:space="preserve"> Assess Impacts on Number</w:t>
      </w:r>
    </w:p>
    <w:p w:rsidR="00AE31A0" w:rsidRPr="00B90761" w:rsidRDefault="00AE31A0" w:rsidP="00AE31A0">
      <w:pPr>
        <w:ind w:left="720" w:firstLine="720"/>
        <w:rPr>
          <w:b/>
          <w:color w:val="FF0000"/>
          <w:sz w:val="24"/>
          <w:szCs w:val="24"/>
        </w:rPr>
      </w:pPr>
      <w:r w:rsidRPr="00B90761">
        <w:rPr>
          <w:b/>
          <w:sz w:val="24"/>
          <w:szCs w:val="24"/>
        </w:rPr>
        <w:t>Resources</w:t>
      </w:r>
      <w:r>
        <w:rPr>
          <w:b/>
          <w:sz w:val="24"/>
          <w:szCs w:val="24"/>
        </w:rPr>
        <w:t xml:space="preserve"> and Numbering Administration  </w:t>
      </w:r>
      <w:r w:rsidRPr="00B90761">
        <w:rPr>
          <w:b/>
          <w:sz w:val="24"/>
          <w:szCs w:val="24"/>
        </w:rPr>
        <w:t>with Transition from PSTN to IP</w:t>
      </w:r>
    </w:p>
    <w:p w:rsidR="00094FC0" w:rsidRDefault="00AE31A0" w:rsidP="001E3197">
      <w:pPr>
        <w:rPr>
          <w:b/>
          <w:sz w:val="24"/>
        </w:rPr>
      </w:pPr>
      <w:r>
        <w:rPr>
          <w:b/>
          <w:sz w:val="24"/>
        </w:rPr>
        <w:tab/>
      </w:r>
      <w:r>
        <w:rPr>
          <w:b/>
          <w:sz w:val="24"/>
        </w:rPr>
        <w:tab/>
      </w:r>
      <w:r>
        <w:rPr>
          <w:b/>
          <w:sz w:val="24"/>
        </w:rPr>
        <w:tab/>
      </w:r>
      <w:r>
        <w:rPr>
          <w:b/>
          <w:sz w:val="24"/>
        </w:rPr>
        <w:tab/>
      </w:r>
      <w:r>
        <w:rPr>
          <w:b/>
          <w:sz w:val="24"/>
        </w:rPr>
        <w:tab/>
      </w:r>
      <w:r>
        <w:rPr>
          <w:b/>
          <w:sz w:val="24"/>
        </w:rPr>
        <w:tab/>
      </w:r>
      <w:r w:rsidRPr="00930F23">
        <w:rPr>
          <w:b/>
          <w:sz w:val="24"/>
        </w:rPr>
        <w:object w:dxaOrig="1539" w:dyaOrig="996">
          <v:shape id="_x0000_i1027" type="#_x0000_t75" style="width:77pt;height:50.1pt" o:ole="">
            <v:imagedata r:id="rId11" o:title=""/>
          </v:shape>
          <o:OLEObject Type="Embed" ProgID="PowerPoint.Show.12" ShapeID="_x0000_i1027" DrawAspect="Icon" ObjectID="_1439695902" r:id="rId12"/>
        </w:object>
      </w:r>
    </w:p>
    <w:p w:rsidR="00AE31A0" w:rsidRDefault="00AE31A0">
      <w:pPr>
        <w:ind w:left="720" w:firstLine="720"/>
        <w:rPr>
          <w:b/>
          <w:sz w:val="24"/>
        </w:rPr>
      </w:pPr>
    </w:p>
    <w:p w:rsidR="000B41D6" w:rsidRPr="00E377E9" w:rsidRDefault="007A09AD" w:rsidP="00643D45">
      <w:pPr>
        <w:ind w:left="720" w:firstLine="720"/>
        <w:rPr>
          <w:b/>
          <w:color w:val="FF0000"/>
          <w:sz w:val="24"/>
        </w:rPr>
      </w:pPr>
      <w:r w:rsidRPr="00E377E9">
        <w:rPr>
          <w:b/>
          <w:sz w:val="24"/>
        </w:rPr>
        <w:t>Discussion IP Transition effects on Number Portability – All</w:t>
      </w:r>
    </w:p>
    <w:p w:rsidR="008E48C0" w:rsidRPr="00C94FCC" w:rsidRDefault="008E48C0" w:rsidP="00EC2BCC">
      <w:pPr>
        <w:rPr>
          <w:b/>
          <w:color w:val="FF0000"/>
          <w:sz w:val="24"/>
          <w:highlight w:val="yellow"/>
        </w:rPr>
      </w:pPr>
    </w:p>
    <w:p w:rsidR="00160D66" w:rsidRPr="00C94FCC" w:rsidRDefault="00160D66" w:rsidP="00EC2BCC">
      <w:pPr>
        <w:rPr>
          <w:b/>
          <w:color w:val="FF0000"/>
          <w:sz w:val="24"/>
          <w:highlight w:val="yellow"/>
        </w:rPr>
      </w:pPr>
    </w:p>
    <w:p w:rsidR="00160D66" w:rsidRPr="00E377E9" w:rsidRDefault="00745109" w:rsidP="008E48C0">
      <w:pPr>
        <w:ind w:left="720" w:firstLine="720"/>
        <w:rPr>
          <w:rFonts w:cs="Arial"/>
          <w:b/>
          <w:sz w:val="24"/>
          <w:szCs w:val="24"/>
        </w:rPr>
      </w:pPr>
      <w:r>
        <w:rPr>
          <w:b/>
          <w:sz w:val="24"/>
        </w:rPr>
        <w:t xml:space="preserve"> </w:t>
      </w:r>
      <w:r w:rsidR="007A09AD" w:rsidRPr="00E377E9">
        <w:rPr>
          <w:b/>
          <w:sz w:val="24"/>
        </w:rPr>
        <w:t xml:space="preserve">Review of 2013 </w:t>
      </w:r>
      <w:r w:rsidR="004A3A26">
        <w:rPr>
          <w:b/>
          <w:sz w:val="24"/>
        </w:rPr>
        <w:t xml:space="preserve">and 2014 </w:t>
      </w:r>
      <w:r w:rsidR="007A09AD" w:rsidRPr="00E377E9">
        <w:rPr>
          <w:b/>
          <w:sz w:val="24"/>
        </w:rPr>
        <w:t>LNPA WG Meeting/Call Schedule – All</w:t>
      </w:r>
      <w:r w:rsidR="007A09AD" w:rsidRPr="00E377E9">
        <w:rPr>
          <w:b/>
          <w:sz w:val="24"/>
        </w:rPr>
        <w:tab/>
      </w:r>
    </w:p>
    <w:p w:rsidR="00160D66" w:rsidRPr="00C94FCC" w:rsidRDefault="00160D66" w:rsidP="00160D66">
      <w:pPr>
        <w:pStyle w:val="ListParagraph"/>
        <w:ind w:left="1800"/>
        <w:rPr>
          <w:rFonts w:cs="Arial"/>
          <w:b/>
          <w:sz w:val="24"/>
          <w:szCs w:val="24"/>
          <w:highlight w:val="yellow"/>
        </w:rPr>
      </w:pPr>
    </w:p>
    <w:p w:rsidR="00160D66" w:rsidRPr="00167966" w:rsidRDefault="007A09AD" w:rsidP="00160D66">
      <w:pPr>
        <w:pStyle w:val="ListParagraph"/>
        <w:ind w:left="1800"/>
        <w:rPr>
          <w:b/>
          <w:sz w:val="24"/>
        </w:rPr>
      </w:pPr>
      <w:r w:rsidRPr="00E377E9">
        <w:rPr>
          <w:b/>
          <w:sz w:val="24"/>
        </w:rPr>
        <w:t xml:space="preserve">                       </w:t>
      </w:r>
      <w:r w:rsidR="00160D66" w:rsidRPr="00E377E9">
        <w:rPr>
          <w:b/>
          <w:sz w:val="24"/>
        </w:rPr>
        <w:object w:dxaOrig="1454" w:dyaOrig="941">
          <v:shape id="_x0000_i1028" type="#_x0000_t75" style="width:72.65pt;height:47.6pt" o:ole="">
            <v:imagedata r:id="rId13" o:title=""/>
          </v:shape>
          <o:OLEObject Type="Embed" ProgID="Word.Document.12" ShapeID="_x0000_i1028" DrawAspect="Icon" ObjectID="_1439695903" r:id="rId14">
            <o:FieldCodes>\s</o:FieldCodes>
          </o:OLEObject>
        </w:object>
      </w:r>
      <w:r w:rsidR="00160D66" w:rsidRPr="00167966">
        <w:rPr>
          <w:b/>
          <w:sz w:val="24"/>
        </w:rPr>
        <w:tab/>
      </w:r>
      <w:r w:rsidR="00160D66" w:rsidRPr="00167966">
        <w:rPr>
          <w:b/>
          <w:sz w:val="24"/>
        </w:rPr>
        <w:tab/>
      </w:r>
    </w:p>
    <w:p w:rsidR="00000000" w:rsidRDefault="001E3197">
      <w:pPr>
        <w:ind w:left="1400" w:hanging="100"/>
        <w:rPr>
          <w:rFonts w:cs="Arial"/>
          <w:b/>
          <w:color w:val="FF0000"/>
          <w:sz w:val="24"/>
          <w:szCs w:val="24"/>
        </w:rPr>
      </w:pPr>
      <w:r>
        <w:rPr>
          <w:rFonts w:cs="Arial"/>
          <w:b/>
          <w:color w:val="FF0000"/>
          <w:sz w:val="24"/>
          <w:szCs w:val="24"/>
        </w:rPr>
        <w:tab/>
      </w:r>
      <w:r>
        <w:rPr>
          <w:rFonts w:cs="Arial"/>
          <w:b/>
          <w:color w:val="FF0000"/>
          <w:sz w:val="24"/>
          <w:szCs w:val="24"/>
        </w:rPr>
        <w:tab/>
        <w:t xml:space="preserve">Date Change </w:t>
      </w:r>
      <w:r w:rsidR="00BF6AC3">
        <w:rPr>
          <w:rFonts w:cs="Arial"/>
          <w:b/>
          <w:color w:val="FF0000"/>
          <w:sz w:val="24"/>
          <w:szCs w:val="24"/>
        </w:rPr>
        <w:t xml:space="preserve">discussion </w:t>
      </w:r>
      <w:bookmarkStart w:id="4" w:name="_GoBack"/>
      <w:bookmarkEnd w:id="4"/>
      <w:r>
        <w:rPr>
          <w:rFonts w:cs="Arial"/>
          <w:b/>
          <w:color w:val="FF0000"/>
          <w:sz w:val="24"/>
          <w:szCs w:val="24"/>
        </w:rPr>
        <w:t>for the May 2014 LNPA WG Meeting</w:t>
      </w:r>
      <w:r w:rsidR="00BF6AC3">
        <w:rPr>
          <w:rFonts w:cs="Arial"/>
          <w:b/>
          <w:color w:val="FF0000"/>
          <w:sz w:val="24"/>
          <w:szCs w:val="24"/>
        </w:rPr>
        <w:t xml:space="preserve"> – Conflicts with ATIS AMOC </w:t>
      </w:r>
    </w:p>
    <w:p w:rsidR="00745109" w:rsidRDefault="00745109" w:rsidP="00745109">
      <w:pPr>
        <w:rPr>
          <w:rFonts w:cs="Arial"/>
          <w:b/>
          <w:color w:val="FF0000"/>
          <w:sz w:val="24"/>
          <w:szCs w:val="24"/>
        </w:rPr>
      </w:pPr>
    </w:p>
    <w:p w:rsidR="001E3197" w:rsidRDefault="001E3197" w:rsidP="00745109">
      <w:pPr>
        <w:rPr>
          <w:rFonts w:cs="Arial"/>
          <w:b/>
          <w:color w:val="FF0000"/>
          <w:sz w:val="24"/>
          <w:szCs w:val="24"/>
        </w:rPr>
      </w:pPr>
    </w:p>
    <w:p w:rsidR="008E48C0" w:rsidRDefault="00745109" w:rsidP="00745109">
      <w:pPr>
        <w:rPr>
          <w:sz w:val="24"/>
        </w:rPr>
      </w:pPr>
      <w:r>
        <w:rPr>
          <w:rFonts w:cs="Arial"/>
          <w:b/>
          <w:color w:val="FF0000"/>
          <w:sz w:val="24"/>
          <w:szCs w:val="24"/>
        </w:rPr>
        <w:t xml:space="preserve">                     </w:t>
      </w:r>
      <w:r w:rsidR="007A09AD" w:rsidRPr="00745109">
        <w:rPr>
          <w:b/>
          <w:sz w:val="24"/>
        </w:rPr>
        <w:t>Discussion of 2013 Meeting/Call Agenda Items – All</w:t>
      </w:r>
      <w:r w:rsidR="008E48C0">
        <w:rPr>
          <w:sz w:val="24"/>
        </w:rPr>
        <w:t xml:space="preserve">        </w:t>
      </w:r>
    </w:p>
    <w:p w:rsidR="008E48C0" w:rsidRDefault="008E48C0" w:rsidP="00745109">
      <w:pPr>
        <w:ind w:left="2160"/>
        <w:rPr>
          <w:b/>
          <w:color w:val="FF0000"/>
          <w:sz w:val="24"/>
        </w:rPr>
      </w:pPr>
    </w:p>
    <w:p w:rsidR="00643D45" w:rsidRDefault="00745109" w:rsidP="00745109">
      <w:pPr>
        <w:rPr>
          <w:b/>
          <w:color w:val="FF0000"/>
          <w:sz w:val="24"/>
        </w:rPr>
      </w:pPr>
      <w:r>
        <w:rPr>
          <w:b/>
          <w:color w:val="FF0000"/>
          <w:sz w:val="24"/>
        </w:rPr>
        <w:t xml:space="preserve">                                                            </w:t>
      </w:r>
      <w:bookmarkStart w:id="5" w:name="_MON_1438090606"/>
      <w:bookmarkEnd w:id="5"/>
      <w:r w:rsidRPr="000B41D6">
        <w:rPr>
          <w:b/>
          <w:color w:val="FF0000"/>
          <w:sz w:val="24"/>
        </w:rPr>
        <w:object w:dxaOrig="1539" w:dyaOrig="996">
          <v:shape id="_x0000_i1029" type="#_x0000_t75" style="width:77pt;height:49.45pt" o:ole="">
            <v:imagedata r:id="rId15" o:title=""/>
          </v:shape>
          <o:OLEObject Type="Embed" ProgID="Word.Document.12" ShapeID="_x0000_i1029" DrawAspect="Icon" ObjectID="_1439695904" r:id="rId16">
            <o:FieldCodes>\s</o:FieldCodes>
          </o:OLEObject>
        </w:object>
      </w:r>
      <w:r>
        <w:rPr>
          <w:b/>
          <w:color w:val="FF0000"/>
          <w:sz w:val="24"/>
        </w:rPr>
        <w:t xml:space="preserve">                     </w:t>
      </w:r>
    </w:p>
    <w:p w:rsidR="00643D45" w:rsidRDefault="00643D45" w:rsidP="00745109">
      <w:pPr>
        <w:rPr>
          <w:b/>
          <w:color w:val="FF0000"/>
          <w:sz w:val="24"/>
        </w:rPr>
      </w:pPr>
    </w:p>
    <w:p w:rsidR="00745109" w:rsidRDefault="00745109" w:rsidP="00745109">
      <w:pPr>
        <w:rPr>
          <w:b/>
          <w:sz w:val="24"/>
        </w:rPr>
      </w:pPr>
      <w:r w:rsidRPr="00425D53">
        <w:rPr>
          <w:rFonts w:cs="Arial"/>
          <w:b/>
          <w:color w:val="FF0000"/>
          <w:sz w:val="24"/>
          <w:szCs w:val="24"/>
        </w:rPr>
        <w:t>11:30 – 1:00</w:t>
      </w:r>
      <w:r w:rsidRPr="00183EB6">
        <w:rPr>
          <w:rFonts w:cs="Arial"/>
          <w:color w:val="FF0000"/>
        </w:rPr>
        <w:t xml:space="preserve"> </w:t>
      </w:r>
      <w:r>
        <w:rPr>
          <w:rFonts w:cs="Arial"/>
          <w:sz w:val="24"/>
          <w:szCs w:val="24"/>
        </w:rPr>
        <w:tab/>
        <w:t xml:space="preserve">  </w:t>
      </w:r>
      <w:r w:rsidRPr="00995081">
        <w:rPr>
          <w:b/>
          <w:sz w:val="24"/>
        </w:rPr>
        <w:t>Lunch</w:t>
      </w:r>
    </w:p>
    <w:p w:rsidR="00E377E9" w:rsidRPr="00434F19" w:rsidRDefault="00E377E9" w:rsidP="008E48C0">
      <w:pPr>
        <w:rPr>
          <w:b/>
          <w:color w:val="FF0000"/>
          <w:sz w:val="24"/>
        </w:rPr>
      </w:pPr>
    </w:p>
    <w:p w:rsidR="00B6016C" w:rsidRDefault="00B6016C" w:rsidP="00ED4688">
      <w:pPr>
        <w:pStyle w:val="Title"/>
        <w:rPr>
          <w:rFonts w:ascii="Arial" w:hAnsi="Arial"/>
        </w:rPr>
      </w:pPr>
    </w:p>
    <w:p w:rsidR="00B6016C" w:rsidRDefault="00B6016C" w:rsidP="00ED4688">
      <w:pPr>
        <w:pStyle w:val="Title"/>
        <w:rPr>
          <w:rFonts w:ascii="Arial" w:hAnsi="Arial"/>
        </w:rPr>
      </w:pPr>
    </w:p>
    <w:p w:rsidR="00ED4688" w:rsidRDefault="00ED4688" w:rsidP="00ED4688">
      <w:pPr>
        <w:pStyle w:val="Title"/>
        <w:rPr>
          <w:rFonts w:ascii="Arial" w:hAnsi="Arial"/>
        </w:rPr>
      </w:pPr>
      <w:r>
        <w:rPr>
          <w:rFonts w:ascii="Arial" w:hAnsi="Arial"/>
        </w:rPr>
        <w:t>LNPA Working Group Meeting Schedule</w:t>
      </w:r>
    </w:p>
    <w:p w:rsidR="00ED4688" w:rsidRDefault="00ED4688" w:rsidP="00ED4688">
      <w:pPr>
        <w:pBdr>
          <w:bottom w:val="single" w:sz="6" w:space="1" w:color="auto"/>
        </w:pBdr>
        <w:jc w:val="center"/>
        <w:rPr>
          <w:b/>
          <w:sz w:val="24"/>
        </w:rPr>
      </w:pPr>
      <w:r>
        <w:rPr>
          <w:b/>
          <w:sz w:val="24"/>
        </w:rPr>
        <w:t>September 10-11, 2013</w:t>
      </w:r>
    </w:p>
    <w:p w:rsidR="00ED4688" w:rsidRDefault="00ED4688" w:rsidP="00ED4688">
      <w:pPr>
        <w:jc w:val="center"/>
        <w:rPr>
          <w:b/>
          <w:sz w:val="24"/>
        </w:rPr>
      </w:pPr>
      <w:r>
        <w:rPr>
          <w:b/>
          <w:sz w:val="24"/>
        </w:rPr>
        <w:t>Hosted by Comcast</w:t>
      </w:r>
    </w:p>
    <w:p w:rsidR="00ED4688" w:rsidRPr="00032C73" w:rsidRDefault="00ED4688" w:rsidP="00ED4688">
      <w:pPr>
        <w:ind w:left="3600" w:firstLine="720"/>
        <w:rPr>
          <w:rFonts w:eastAsiaTheme="minorHAnsi" w:cs="Arial"/>
          <w:b/>
          <w:sz w:val="24"/>
          <w:szCs w:val="24"/>
        </w:rPr>
      </w:pPr>
      <w:r w:rsidRPr="00032C73">
        <w:rPr>
          <w:rFonts w:eastAsiaTheme="minorHAnsi" w:cs="Arial"/>
          <w:b/>
          <w:sz w:val="24"/>
          <w:szCs w:val="24"/>
        </w:rPr>
        <w:t>Comcast Building</w:t>
      </w:r>
    </w:p>
    <w:p w:rsidR="00ED4688" w:rsidRPr="00032C73" w:rsidRDefault="00ED4688" w:rsidP="00ED4688">
      <w:pPr>
        <w:ind w:left="3600" w:firstLine="720"/>
        <w:rPr>
          <w:rFonts w:eastAsiaTheme="minorHAnsi" w:cs="Arial"/>
          <w:b/>
          <w:sz w:val="24"/>
          <w:szCs w:val="24"/>
        </w:rPr>
      </w:pPr>
      <w:r w:rsidRPr="00032C73">
        <w:rPr>
          <w:rFonts w:eastAsiaTheme="minorHAnsi" w:cs="Arial"/>
          <w:b/>
          <w:sz w:val="24"/>
          <w:szCs w:val="24"/>
        </w:rPr>
        <w:t>5800 S Quebec St</w:t>
      </w:r>
    </w:p>
    <w:p w:rsidR="00ED4688" w:rsidRPr="00032C73" w:rsidRDefault="00ED4688" w:rsidP="00ED4688">
      <w:pPr>
        <w:rPr>
          <w:rFonts w:eastAsiaTheme="minorHAnsi" w:cs="Arial"/>
          <w:b/>
          <w:bCs/>
          <w:sz w:val="24"/>
          <w:szCs w:val="24"/>
        </w:rPr>
      </w:pPr>
      <w:r>
        <w:rPr>
          <w:rFonts w:eastAsiaTheme="minorHAnsi" w:cs="Arial"/>
          <w:b/>
          <w:sz w:val="24"/>
          <w:szCs w:val="24"/>
        </w:rPr>
        <w:t xml:space="preserve">                                                          </w:t>
      </w:r>
      <w:r w:rsidRPr="00032C73">
        <w:rPr>
          <w:rFonts w:eastAsiaTheme="minorHAnsi" w:cs="Arial"/>
          <w:b/>
          <w:sz w:val="24"/>
          <w:szCs w:val="24"/>
        </w:rPr>
        <w:t>Greenwood Village, CO 80111</w:t>
      </w:r>
    </w:p>
    <w:p w:rsidR="00ED4688" w:rsidRPr="000A0792" w:rsidRDefault="00ED4688" w:rsidP="00ED4688">
      <w:pPr>
        <w:autoSpaceDE w:val="0"/>
        <w:autoSpaceDN w:val="0"/>
        <w:adjustRightInd w:val="0"/>
        <w:rPr>
          <w:rFonts w:cs="Arial"/>
          <w:b/>
          <w:sz w:val="24"/>
          <w:szCs w:val="24"/>
        </w:rPr>
      </w:pPr>
    </w:p>
    <w:p w:rsidR="00ED4688" w:rsidRDefault="00ED4688" w:rsidP="00ED4688">
      <w:pPr>
        <w:jc w:val="center"/>
      </w:pPr>
      <w:r>
        <w:rPr>
          <w:b/>
          <w:i/>
          <w:sz w:val="24"/>
        </w:rPr>
        <w:t>Agenda</w:t>
      </w:r>
    </w:p>
    <w:p w:rsidR="00ED4688" w:rsidRPr="003A7399" w:rsidRDefault="00ED4688" w:rsidP="00ED4688">
      <w:pPr>
        <w:pStyle w:val="Heading5"/>
        <w:rPr>
          <w:rFonts w:ascii="Arial" w:hAnsi="Arial"/>
          <w:sz w:val="24"/>
          <w:szCs w:val="24"/>
        </w:rPr>
      </w:pPr>
    </w:p>
    <w:p w:rsidR="00ED4688" w:rsidRDefault="00ED4688" w:rsidP="00ED4688">
      <w:pPr>
        <w:pStyle w:val="Heading5"/>
        <w:rPr>
          <w:rFonts w:ascii="Arial" w:hAnsi="Arial"/>
          <w:sz w:val="28"/>
        </w:rPr>
      </w:pPr>
      <w:r>
        <w:rPr>
          <w:rFonts w:ascii="Arial" w:hAnsi="Arial"/>
          <w:sz w:val="28"/>
        </w:rPr>
        <w:t>LNPA Working Group (LNPA WG)</w:t>
      </w:r>
    </w:p>
    <w:p w:rsidR="00ED4688" w:rsidRDefault="00ED4688" w:rsidP="00ED4688">
      <w:pPr>
        <w:pStyle w:val="Heading4"/>
        <w:rPr>
          <w:sz w:val="24"/>
        </w:rPr>
      </w:pPr>
      <w:r>
        <w:rPr>
          <w:sz w:val="24"/>
        </w:rPr>
        <w:t xml:space="preserve">Wednesday, September 11, 2013   9:00 AM – 5:00 PM (Mountain Time Zone) </w:t>
      </w:r>
    </w:p>
    <w:p w:rsidR="00ED4688" w:rsidRPr="00F40CB5" w:rsidRDefault="00ED4688" w:rsidP="00ED4688">
      <w:pPr>
        <w:pStyle w:val="Heading4"/>
        <w:rPr>
          <w:color w:val="FF0000"/>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w:t>
      </w:r>
      <w:r w:rsidRPr="00F40CB5">
        <w:rPr>
          <w:color w:val="FF0000"/>
          <w:sz w:val="24"/>
          <w:szCs w:val="24"/>
        </w:rPr>
        <w:t>866-783-4160 PIN 23272#</w:t>
      </w:r>
    </w:p>
    <w:p w:rsidR="00160D66" w:rsidRDefault="00160D66" w:rsidP="00160D66">
      <w:pPr>
        <w:rPr>
          <w:b/>
          <w:sz w:val="24"/>
        </w:rPr>
      </w:pPr>
    </w:p>
    <w:p w:rsidR="00ED4688" w:rsidRDefault="00ED4688" w:rsidP="00160D66">
      <w:pPr>
        <w:rPr>
          <w:b/>
          <w:sz w:val="24"/>
        </w:rPr>
      </w:pPr>
    </w:p>
    <w:p w:rsidR="00160D66" w:rsidRDefault="00160D66" w:rsidP="00160D66">
      <w:pPr>
        <w:rPr>
          <w:rFonts w:cs="Arial"/>
          <w:b/>
          <w:color w:val="FF0000"/>
          <w:sz w:val="24"/>
          <w:szCs w:val="24"/>
        </w:rPr>
      </w:pPr>
    </w:p>
    <w:p w:rsidR="008E48C0" w:rsidRDefault="008E48C0" w:rsidP="00160D66">
      <w:pPr>
        <w:rPr>
          <w:rFonts w:cs="Arial"/>
          <w:b/>
          <w:color w:val="FF0000"/>
          <w:sz w:val="24"/>
          <w:szCs w:val="24"/>
        </w:rPr>
      </w:pPr>
    </w:p>
    <w:p w:rsidR="004560C8" w:rsidRPr="00425D53" w:rsidRDefault="00EC2BCC" w:rsidP="00425D53">
      <w:pPr>
        <w:rPr>
          <w:b/>
          <w:sz w:val="24"/>
        </w:rPr>
      </w:pPr>
      <w:r>
        <w:rPr>
          <w:b/>
          <w:color w:val="FF0000"/>
          <w:sz w:val="24"/>
        </w:rPr>
        <w:t>1</w:t>
      </w:r>
      <w:r w:rsidR="00FD575F" w:rsidRPr="00434F19">
        <w:rPr>
          <w:b/>
          <w:color w:val="FF0000"/>
          <w:sz w:val="24"/>
        </w:rPr>
        <w:t xml:space="preserve">:00 p.m.   </w:t>
      </w:r>
      <w:r w:rsidR="00434F19" w:rsidRPr="00434F19">
        <w:rPr>
          <w:b/>
          <w:color w:val="FF0000"/>
          <w:sz w:val="24"/>
        </w:rPr>
        <w:t xml:space="preserve">   </w:t>
      </w:r>
      <w:r w:rsidR="009D3833">
        <w:rPr>
          <w:b/>
          <w:color w:val="FF0000"/>
          <w:sz w:val="24"/>
        </w:rPr>
        <w:t xml:space="preserve"> </w:t>
      </w:r>
      <w:r w:rsidR="00434F19" w:rsidRPr="00434F19">
        <w:rPr>
          <w:b/>
          <w:color w:val="FF0000"/>
          <w:sz w:val="24"/>
        </w:rPr>
        <w:t xml:space="preserve"> </w:t>
      </w:r>
      <w:r w:rsidR="008E48C0" w:rsidRPr="00425D53">
        <w:rPr>
          <w:b/>
          <w:sz w:val="24"/>
        </w:rPr>
        <w:t xml:space="preserve">Unfinished/New Business </w:t>
      </w:r>
      <w:r w:rsidR="00425D53" w:rsidRPr="00425D53">
        <w:rPr>
          <w:b/>
          <w:sz w:val="24"/>
        </w:rPr>
        <w:t>–</w:t>
      </w:r>
      <w:r w:rsidR="008E48C0" w:rsidRPr="00425D53">
        <w:rPr>
          <w:b/>
          <w:sz w:val="24"/>
        </w:rPr>
        <w:t xml:space="preserve"> All</w:t>
      </w:r>
      <w:r w:rsidR="00425D53" w:rsidRPr="00425D53">
        <w:rPr>
          <w:b/>
          <w:sz w:val="24"/>
        </w:rPr>
        <w:t xml:space="preserve"> </w:t>
      </w:r>
    </w:p>
    <w:p w:rsidR="00EC2BCC" w:rsidRPr="00EC2BCC" w:rsidRDefault="004560C8" w:rsidP="00EC2BCC">
      <w:pPr>
        <w:rPr>
          <w:b/>
          <w:sz w:val="24"/>
        </w:rPr>
      </w:pPr>
      <w:r w:rsidRPr="004560C8">
        <w:rPr>
          <w:b/>
          <w:sz w:val="24"/>
        </w:rPr>
        <w:t xml:space="preserve"> </w:t>
      </w:r>
      <w:r>
        <w:rPr>
          <w:b/>
          <w:color w:val="FF0000"/>
          <w:sz w:val="24"/>
        </w:rPr>
        <w:t xml:space="preserve">                        </w:t>
      </w:r>
    </w:p>
    <w:p w:rsidR="00434F19" w:rsidRPr="004C758C" w:rsidRDefault="00EC2BCC" w:rsidP="009D3833">
      <w:pPr>
        <w:pStyle w:val="ListParagraph"/>
        <w:ind w:left="1620"/>
        <w:rPr>
          <w:b/>
          <w:sz w:val="24"/>
        </w:rPr>
      </w:pPr>
      <w:r>
        <w:rPr>
          <w:b/>
          <w:sz w:val="24"/>
        </w:rPr>
        <w:t>Discussion of Need for</w:t>
      </w:r>
      <w:r w:rsidR="00C94FCC">
        <w:rPr>
          <w:b/>
          <w:sz w:val="24"/>
        </w:rPr>
        <w:t xml:space="preserve"> October 8, 2013 LNPA WG Call - All</w:t>
      </w:r>
    </w:p>
    <w:p w:rsidR="00434F19" w:rsidRDefault="00434F19" w:rsidP="00FD575F">
      <w:pPr>
        <w:rPr>
          <w:b/>
          <w:color w:val="FF0000"/>
          <w:sz w:val="24"/>
        </w:rPr>
      </w:pPr>
    </w:p>
    <w:p w:rsidR="00421607" w:rsidRDefault="00FD575F" w:rsidP="00434F19">
      <w:pPr>
        <w:ind w:left="720" w:firstLine="720"/>
        <w:rPr>
          <w:b/>
          <w:sz w:val="24"/>
        </w:rPr>
      </w:pPr>
      <w:r>
        <w:rPr>
          <w:b/>
          <w:color w:val="FF0000"/>
          <w:sz w:val="24"/>
        </w:rPr>
        <w:t xml:space="preserve"> </w:t>
      </w:r>
      <w:r w:rsidR="009D3833">
        <w:rPr>
          <w:b/>
          <w:color w:val="FF0000"/>
          <w:sz w:val="24"/>
        </w:rPr>
        <w:t xml:space="preserve"> </w:t>
      </w:r>
      <w:r w:rsidR="009D3833">
        <w:rPr>
          <w:b/>
          <w:sz w:val="24"/>
        </w:rPr>
        <w:t xml:space="preserve"> </w:t>
      </w:r>
      <w:r w:rsidR="007A09AD" w:rsidRPr="00F91C38">
        <w:rPr>
          <w:b/>
          <w:sz w:val="24"/>
        </w:rPr>
        <w:t>Action Items Not Previously Discussed in Agenda – All</w:t>
      </w:r>
      <w:r w:rsidR="00BD2365" w:rsidRPr="00B83F93">
        <w:rPr>
          <w:b/>
          <w:sz w:val="24"/>
        </w:rPr>
        <w:tab/>
      </w:r>
      <w:r w:rsidR="00BD2365" w:rsidRPr="00B83F93">
        <w:rPr>
          <w:b/>
          <w:sz w:val="24"/>
        </w:rPr>
        <w:tab/>
      </w:r>
    </w:p>
    <w:p w:rsidR="009D3833" w:rsidRDefault="00421607" w:rsidP="001E3197">
      <w:pPr>
        <w:rPr>
          <w:b/>
          <w:sz w:val="24"/>
        </w:rPr>
      </w:pPr>
      <w:r>
        <w:rPr>
          <w:b/>
          <w:sz w:val="24"/>
        </w:rPr>
        <w:t xml:space="preserve">                                  </w:t>
      </w:r>
    </w:p>
    <w:p w:rsidR="00BD2365" w:rsidRPr="00F223F0" w:rsidRDefault="00BD2365" w:rsidP="00F223F0">
      <w:pPr>
        <w:ind w:left="720" w:firstLine="720"/>
        <w:rPr>
          <w:b/>
          <w:sz w:val="24"/>
        </w:rPr>
      </w:pPr>
      <w:r>
        <w:rPr>
          <w:b/>
          <w:color w:val="FF0000"/>
          <w:sz w:val="24"/>
        </w:rPr>
        <w:tab/>
      </w: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9D3833">
        <w:rPr>
          <w:b/>
          <w:color w:val="FF0000"/>
          <w:sz w:val="24"/>
        </w:rPr>
        <w:t xml:space="preserve">  </w:t>
      </w:r>
      <w:r w:rsidR="00BD2365" w:rsidRPr="00F645FE">
        <w:rPr>
          <w:b/>
          <w:color w:val="FF0000"/>
          <w:sz w:val="24"/>
        </w:rPr>
        <w:t>Adjourn</w:t>
      </w:r>
      <w:r w:rsidR="00135D2B">
        <w:rPr>
          <w:b/>
          <w:color w:val="FF0000"/>
          <w:sz w:val="24"/>
        </w:rPr>
        <w:t xml:space="preserve"> </w:t>
      </w:r>
      <w:r w:rsidR="007D6ECB">
        <w:rPr>
          <w:b/>
          <w:color w:val="FF0000"/>
          <w:sz w:val="24"/>
        </w:rPr>
        <w:t>LNPA WG Meeting</w:t>
      </w:r>
    </w:p>
    <w:p w:rsidR="00E478B7" w:rsidRDefault="00E478B7" w:rsidP="00BD2365">
      <w:pPr>
        <w:rPr>
          <w:b/>
          <w:color w:val="FF0000"/>
          <w:sz w:val="24"/>
        </w:rPr>
      </w:pPr>
    </w:p>
    <w:p w:rsidR="00A67EC7" w:rsidRPr="00397638" w:rsidRDefault="00A67EC7" w:rsidP="00BD2365">
      <w:pPr>
        <w:rPr>
          <w:b/>
          <w:color w:val="FF0000"/>
          <w:sz w:val="24"/>
        </w:rPr>
      </w:pPr>
    </w:p>
    <w:p w:rsidR="00BD2365" w:rsidRDefault="00BD2365" w:rsidP="00604B40">
      <w:pPr>
        <w:ind w:left="720" w:firstLine="720"/>
        <w:rPr>
          <w:b/>
          <w:i/>
          <w:color w:val="FF0000"/>
          <w:sz w:val="24"/>
        </w:rPr>
      </w:pPr>
      <w:r>
        <w:rPr>
          <w:b/>
          <w:i/>
          <w:sz w:val="24"/>
        </w:rPr>
        <w:t>Next LN</w:t>
      </w:r>
      <w:r w:rsidR="00A67EC7">
        <w:rPr>
          <w:b/>
          <w:i/>
          <w:sz w:val="24"/>
        </w:rPr>
        <w:t xml:space="preserve">PA WG Conference Call … </w:t>
      </w:r>
      <w:r w:rsidR="00C94FCC">
        <w:rPr>
          <w:b/>
          <w:i/>
          <w:sz w:val="24"/>
        </w:rPr>
        <w:t>October 8</w:t>
      </w:r>
      <w:r>
        <w:rPr>
          <w:b/>
          <w:i/>
          <w:sz w:val="24"/>
        </w:rPr>
        <w:t>, 201</w:t>
      </w:r>
      <w:r w:rsidR="00477ADC">
        <w:rPr>
          <w:b/>
          <w:i/>
          <w:sz w:val="24"/>
        </w:rPr>
        <w:t>3</w:t>
      </w:r>
      <w:r>
        <w:rPr>
          <w:b/>
          <w:i/>
          <w:sz w:val="24"/>
        </w:rPr>
        <w:t xml:space="preserve">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50380C" w:rsidP="00604B40">
      <w:pPr>
        <w:ind w:left="720" w:firstLine="720"/>
        <w:rPr>
          <w:b/>
          <w:i/>
          <w:sz w:val="24"/>
        </w:rPr>
      </w:pPr>
      <w:r>
        <w:rPr>
          <w:b/>
          <w:i/>
          <w:sz w:val="24"/>
        </w:rPr>
        <w:t>Next Meeting …</w:t>
      </w:r>
      <w:r w:rsidR="00C94FCC">
        <w:rPr>
          <w:b/>
          <w:i/>
          <w:sz w:val="24"/>
        </w:rPr>
        <w:t>–November 5-6</w:t>
      </w:r>
      <w:r w:rsidR="004A6424">
        <w:rPr>
          <w:b/>
          <w:i/>
          <w:sz w:val="24"/>
        </w:rPr>
        <w:t>,</w:t>
      </w:r>
      <w:r>
        <w:rPr>
          <w:b/>
          <w:i/>
          <w:sz w:val="24"/>
        </w:rPr>
        <w:t xml:space="preserve"> 2013</w:t>
      </w:r>
      <w:r w:rsidR="006942B2">
        <w:rPr>
          <w:b/>
          <w:i/>
          <w:sz w:val="24"/>
        </w:rPr>
        <w:t xml:space="preserve">:  </w:t>
      </w:r>
      <w:r>
        <w:rPr>
          <w:b/>
          <w:i/>
          <w:sz w:val="24"/>
        </w:rPr>
        <w:t>Location…</w:t>
      </w:r>
      <w:r w:rsidR="000045E9">
        <w:rPr>
          <w:b/>
          <w:i/>
          <w:sz w:val="24"/>
        </w:rPr>
        <w:t>TBD</w:t>
      </w:r>
      <w:r w:rsidR="004A6424">
        <w:rPr>
          <w:b/>
          <w:i/>
          <w:sz w:val="24"/>
        </w:rPr>
        <w:t xml:space="preserve"> </w:t>
      </w:r>
      <w:r w:rsidR="00BD2365">
        <w:rPr>
          <w:b/>
          <w:i/>
          <w:sz w:val="24"/>
        </w:rPr>
        <w:t>…</w:t>
      </w:r>
    </w:p>
    <w:p w:rsidR="00BD2365" w:rsidRDefault="00BD2365" w:rsidP="00604B40">
      <w:pPr>
        <w:ind w:left="720" w:firstLine="720"/>
        <w:rPr>
          <w:b/>
          <w:i/>
          <w:sz w:val="24"/>
        </w:rPr>
      </w:pPr>
      <w:r>
        <w:rPr>
          <w:b/>
          <w:i/>
          <w:sz w:val="24"/>
        </w:rPr>
        <w:t>Hosted by</w:t>
      </w:r>
      <w:r w:rsidR="00C94FCC">
        <w:rPr>
          <w:b/>
          <w:i/>
          <w:sz w:val="24"/>
        </w:rPr>
        <w:t xml:space="preserve"> </w:t>
      </w:r>
      <w:r w:rsidR="000045E9">
        <w:rPr>
          <w:b/>
          <w:i/>
          <w:sz w:val="24"/>
        </w:rPr>
        <w:t>TBD</w:t>
      </w:r>
    </w:p>
    <w:p w:rsidR="00C66C7F" w:rsidRDefault="00C66C7F" w:rsidP="00434F19">
      <w:pPr>
        <w:ind w:firstLine="720"/>
        <w:rPr>
          <w:b/>
          <w:i/>
          <w:sz w:val="24"/>
        </w:rPr>
      </w:pPr>
    </w:p>
    <w:p w:rsidR="00C66C7F" w:rsidRDefault="00C66C7F" w:rsidP="00434F19">
      <w:pPr>
        <w:ind w:firstLine="720"/>
        <w:rPr>
          <w:b/>
          <w:i/>
          <w:sz w:val="24"/>
        </w:rPr>
      </w:pPr>
    </w:p>
    <w:p w:rsidR="00CA1683" w:rsidRDefault="00CA1683" w:rsidP="00434F19">
      <w:pPr>
        <w:ind w:firstLine="720"/>
        <w:rPr>
          <w:b/>
          <w:sz w:val="24"/>
        </w:rPr>
      </w:pPr>
    </w:p>
    <w:sectPr w:rsidR="00CA1683" w:rsidSect="00BD2365">
      <w:footerReference w:type="default" r:id="rId1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E7D" w:rsidRDefault="004F5E7D" w:rsidP="00BD2365">
      <w:r>
        <w:separator/>
      </w:r>
    </w:p>
  </w:endnote>
  <w:endnote w:type="continuationSeparator" w:id="0">
    <w:p w:rsidR="004F5E7D" w:rsidRDefault="004F5E7D" w:rsidP="00BD23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A931D8" w:rsidRDefault="00930F23">
        <w:pPr>
          <w:pStyle w:val="Footer"/>
          <w:jc w:val="right"/>
        </w:pPr>
        <w:r>
          <w:fldChar w:fldCharType="begin"/>
        </w:r>
        <w:r w:rsidR="00FE32E1">
          <w:instrText xml:space="preserve"> PAGE   \* MERGEFORMAT </w:instrText>
        </w:r>
        <w:r>
          <w:fldChar w:fldCharType="separate"/>
        </w:r>
        <w:r w:rsidR="0073408C">
          <w:rPr>
            <w:noProof/>
          </w:rPr>
          <w:t>1</w:t>
        </w:r>
        <w:r>
          <w:rPr>
            <w:noProof/>
          </w:rPr>
          <w:fldChar w:fldCharType="end"/>
        </w:r>
      </w:p>
    </w:sdtContent>
  </w:sdt>
  <w:p w:rsidR="00A931D8" w:rsidRDefault="00A93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E7D" w:rsidRDefault="004F5E7D" w:rsidP="00BD2365">
      <w:r>
        <w:separator/>
      </w:r>
    </w:p>
  </w:footnote>
  <w:footnote w:type="continuationSeparator" w:id="0">
    <w:p w:rsidR="004F5E7D" w:rsidRDefault="004F5E7D"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972"/>
    <w:multiLevelType w:val="hybridMultilevel"/>
    <w:tmpl w:val="294822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1402ED"/>
    <w:multiLevelType w:val="hybridMultilevel"/>
    <w:tmpl w:val="CA56DD0E"/>
    <w:lvl w:ilvl="0" w:tplc="4B509CCE">
      <w:start w:val="1"/>
      <w:numFmt w:val="decimal"/>
      <w:lvlText w:val="%1."/>
      <w:lvlJc w:val="left"/>
      <w:pPr>
        <w:ind w:left="25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F9E4D39"/>
    <w:multiLevelType w:val="hybridMultilevel"/>
    <w:tmpl w:val="A296CDF4"/>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5">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6">
    <w:nsid w:val="136B2B09"/>
    <w:multiLevelType w:val="hybridMultilevel"/>
    <w:tmpl w:val="B184C69A"/>
    <w:lvl w:ilvl="0" w:tplc="9454E19C">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1777F9"/>
    <w:multiLevelType w:val="hybridMultilevel"/>
    <w:tmpl w:val="B47EEAA0"/>
    <w:lvl w:ilvl="0" w:tplc="0144CA3E">
      <w:start w:val="1"/>
      <w:numFmt w:val="decimal"/>
      <w:lvlText w:val="%1."/>
      <w:lvlJc w:val="left"/>
      <w:pPr>
        <w:ind w:left="4590" w:hanging="360"/>
      </w:pPr>
    </w:lvl>
    <w:lvl w:ilvl="1" w:tplc="04090003">
      <w:start w:val="1"/>
      <w:numFmt w:val="lowerLetter"/>
      <w:lvlText w:val="%2."/>
      <w:lvlJc w:val="left"/>
      <w:pPr>
        <w:ind w:left="5220" w:hanging="360"/>
      </w:pPr>
    </w:lvl>
    <w:lvl w:ilvl="2" w:tplc="04090005" w:tentative="1">
      <w:start w:val="1"/>
      <w:numFmt w:val="lowerRoman"/>
      <w:lvlText w:val="%3."/>
      <w:lvlJc w:val="right"/>
      <w:pPr>
        <w:ind w:left="5940" w:hanging="180"/>
      </w:pPr>
    </w:lvl>
    <w:lvl w:ilvl="3" w:tplc="04090001" w:tentative="1">
      <w:start w:val="1"/>
      <w:numFmt w:val="decimal"/>
      <w:lvlText w:val="%4."/>
      <w:lvlJc w:val="left"/>
      <w:pPr>
        <w:ind w:left="6660" w:hanging="360"/>
      </w:pPr>
    </w:lvl>
    <w:lvl w:ilvl="4" w:tplc="04090003" w:tentative="1">
      <w:start w:val="1"/>
      <w:numFmt w:val="lowerLetter"/>
      <w:lvlText w:val="%5."/>
      <w:lvlJc w:val="left"/>
      <w:pPr>
        <w:ind w:left="7380" w:hanging="360"/>
      </w:pPr>
    </w:lvl>
    <w:lvl w:ilvl="5" w:tplc="04090005" w:tentative="1">
      <w:start w:val="1"/>
      <w:numFmt w:val="lowerRoman"/>
      <w:lvlText w:val="%6."/>
      <w:lvlJc w:val="right"/>
      <w:pPr>
        <w:ind w:left="8100" w:hanging="180"/>
      </w:pPr>
    </w:lvl>
    <w:lvl w:ilvl="6" w:tplc="04090001" w:tentative="1">
      <w:start w:val="1"/>
      <w:numFmt w:val="decimal"/>
      <w:lvlText w:val="%7."/>
      <w:lvlJc w:val="left"/>
      <w:pPr>
        <w:ind w:left="8820" w:hanging="360"/>
      </w:pPr>
    </w:lvl>
    <w:lvl w:ilvl="7" w:tplc="04090003" w:tentative="1">
      <w:start w:val="1"/>
      <w:numFmt w:val="lowerLetter"/>
      <w:lvlText w:val="%8."/>
      <w:lvlJc w:val="left"/>
      <w:pPr>
        <w:ind w:left="9540" w:hanging="360"/>
      </w:pPr>
    </w:lvl>
    <w:lvl w:ilvl="8" w:tplc="04090005" w:tentative="1">
      <w:start w:val="1"/>
      <w:numFmt w:val="lowerRoman"/>
      <w:lvlText w:val="%9."/>
      <w:lvlJc w:val="right"/>
      <w:pPr>
        <w:ind w:left="10260" w:hanging="180"/>
      </w:pPr>
    </w:lvl>
  </w:abstractNum>
  <w:abstractNum w:abstractNumId="8">
    <w:nsid w:val="19FE5BE2"/>
    <w:multiLevelType w:val="hybridMultilevel"/>
    <w:tmpl w:val="DB14302E"/>
    <w:lvl w:ilvl="0" w:tplc="7FD8F2D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C506DE8"/>
    <w:multiLevelType w:val="hybridMultilevel"/>
    <w:tmpl w:val="E0583A70"/>
    <w:lvl w:ilvl="0" w:tplc="A5E4A4C6">
      <w:start w:val="515"/>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2EB4800"/>
    <w:multiLevelType w:val="hybridMultilevel"/>
    <w:tmpl w:val="827EB938"/>
    <w:lvl w:ilvl="0" w:tplc="227AE464">
      <w:start w:val="515"/>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sz w:val="24"/>
      </w:rPr>
    </w:lvl>
  </w:abstractNum>
  <w:abstractNum w:abstractNumId="12">
    <w:nsid w:val="28ED4769"/>
    <w:multiLevelType w:val="hybridMultilevel"/>
    <w:tmpl w:val="06F8B9D4"/>
    <w:lvl w:ilvl="0" w:tplc="67F80EB2">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13">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1A108AF"/>
    <w:multiLevelType w:val="hybridMultilevel"/>
    <w:tmpl w:val="A5EAA88E"/>
    <w:lvl w:ilvl="0" w:tplc="DEF04A98">
      <w:start w:val="1"/>
      <w:numFmt w:val="bullet"/>
      <w:lvlText w:val=""/>
      <w:lvlJc w:val="left"/>
      <w:pPr>
        <w:ind w:left="2880" w:hanging="360"/>
      </w:pPr>
      <w:rPr>
        <w:rFonts w:ascii="Symbol" w:hAnsi="Symbol" w:hint="default"/>
      </w:rPr>
    </w:lvl>
    <w:lvl w:ilvl="1" w:tplc="204C8E44">
      <w:start w:val="1"/>
      <w:numFmt w:val="decimal"/>
      <w:lvlText w:val="%2."/>
      <w:lvlJc w:val="left"/>
      <w:pPr>
        <w:tabs>
          <w:tab w:val="num" w:pos="3600"/>
        </w:tabs>
        <w:ind w:left="3600" w:hanging="360"/>
      </w:pPr>
    </w:lvl>
    <w:lvl w:ilvl="2" w:tplc="51C8B8D2">
      <w:start w:val="1"/>
      <w:numFmt w:val="decimal"/>
      <w:lvlText w:val="%3."/>
      <w:lvlJc w:val="left"/>
      <w:pPr>
        <w:tabs>
          <w:tab w:val="num" w:pos="4320"/>
        </w:tabs>
        <w:ind w:left="4320" w:hanging="360"/>
      </w:pPr>
    </w:lvl>
    <w:lvl w:ilvl="3" w:tplc="FDE83784">
      <w:start w:val="1"/>
      <w:numFmt w:val="decimal"/>
      <w:lvlText w:val="%4."/>
      <w:lvlJc w:val="left"/>
      <w:pPr>
        <w:tabs>
          <w:tab w:val="num" w:pos="5040"/>
        </w:tabs>
        <w:ind w:left="5040" w:hanging="360"/>
      </w:pPr>
    </w:lvl>
    <w:lvl w:ilvl="4" w:tplc="1B1C48D2">
      <w:start w:val="1"/>
      <w:numFmt w:val="decimal"/>
      <w:lvlText w:val="%5."/>
      <w:lvlJc w:val="left"/>
      <w:pPr>
        <w:tabs>
          <w:tab w:val="num" w:pos="5760"/>
        </w:tabs>
        <w:ind w:left="5760" w:hanging="360"/>
      </w:pPr>
    </w:lvl>
    <w:lvl w:ilvl="5" w:tplc="2B20B39C">
      <w:start w:val="1"/>
      <w:numFmt w:val="decimal"/>
      <w:lvlText w:val="%6."/>
      <w:lvlJc w:val="left"/>
      <w:pPr>
        <w:tabs>
          <w:tab w:val="num" w:pos="6480"/>
        </w:tabs>
        <w:ind w:left="6480" w:hanging="360"/>
      </w:pPr>
    </w:lvl>
    <w:lvl w:ilvl="6" w:tplc="00F4EF18">
      <w:start w:val="1"/>
      <w:numFmt w:val="decimal"/>
      <w:lvlText w:val="%7."/>
      <w:lvlJc w:val="left"/>
      <w:pPr>
        <w:tabs>
          <w:tab w:val="num" w:pos="7200"/>
        </w:tabs>
        <w:ind w:left="7200" w:hanging="360"/>
      </w:pPr>
    </w:lvl>
    <w:lvl w:ilvl="7" w:tplc="FD74ED74">
      <w:start w:val="1"/>
      <w:numFmt w:val="decimal"/>
      <w:lvlText w:val="%8."/>
      <w:lvlJc w:val="left"/>
      <w:pPr>
        <w:tabs>
          <w:tab w:val="num" w:pos="7920"/>
        </w:tabs>
        <w:ind w:left="7920" w:hanging="360"/>
      </w:pPr>
    </w:lvl>
    <w:lvl w:ilvl="8" w:tplc="396670B0">
      <w:start w:val="1"/>
      <w:numFmt w:val="decimal"/>
      <w:lvlText w:val="%9."/>
      <w:lvlJc w:val="left"/>
      <w:pPr>
        <w:tabs>
          <w:tab w:val="num" w:pos="8640"/>
        </w:tabs>
        <w:ind w:left="8640" w:hanging="360"/>
      </w:pPr>
    </w:lvl>
  </w:abstractNum>
  <w:abstractNum w:abstractNumId="15">
    <w:nsid w:val="430B3437"/>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6">
    <w:nsid w:val="479F4FAF"/>
    <w:multiLevelType w:val="hybridMultilevel"/>
    <w:tmpl w:val="DAEC2828"/>
    <w:lvl w:ilvl="0" w:tplc="77BCCDA6">
      <w:start w:val="1"/>
      <w:numFmt w:val="decimal"/>
      <w:lvlText w:val="%1."/>
      <w:lvlJc w:val="left"/>
      <w:pPr>
        <w:tabs>
          <w:tab w:val="num" w:pos="2880"/>
        </w:tabs>
        <w:ind w:left="2880" w:hanging="360"/>
      </w:pPr>
    </w:lvl>
    <w:lvl w:ilvl="1" w:tplc="ED546C16">
      <w:start w:val="1"/>
      <w:numFmt w:val="decimal"/>
      <w:lvlText w:val="%2."/>
      <w:lvlJc w:val="left"/>
      <w:pPr>
        <w:tabs>
          <w:tab w:val="num" w:pos="2160"/>
        </w:tabs>
        <w:ind w:left="2160" w:hanging="360"/>
      </w:pPr>
    </w:lvl>
    <w:lvl w:ilvl="2" w:tplc="219CAA40">
      <w:start w:val="1"/>
      <w:numFmt w:val="decimal"/>
      <w:lvlText w:val="%3."/>
      <w:lvlJc w:val="left"/>
      <w:pPr>
        <w:tabs>
          <w:tab w:val="num" w:pos="2880"/>
        </w:tabs>
        <w:ind w:left="2880" w:hanging="360"/>
      </w:pPr>
    </w:lvl>
    <w:lvl w:ilvl="3" w:tplc="0C4E8E42">
      <w:start w:val="1"/>
      <w:numFmt w:val="decimal"/>
      <w:lvlText w:val="%4."/>
      <w:lvlJc w:val="left"/>
      <w:pPr>
        <w:tabs>
          <w:tab w:val="num" w:pos="3600"/>
        </w:tabs>
        <w:ind w:left="3600" w:hanging="360"/>
      </w:pPr>
    </w:lvl>
    <w:lvl w:ilvl="4" w:tplc="16BC6B72">
      <w:start w:val="1"/>
      <w:numFmt w:val="decimal"/>
      <w:lvlText w:val="%5."/>
      <w:lvlJc w:val="left"/>
      <w:pPr>
        <w:tabs>
          <w:tab w:val="num" w:pos="4320"/>
        </w:tabs>
        <w:ind w:left="4320" w:hanging="360"/>
      </w:pPr>
    </w:lvl>
    <w:lvl w:ilvl="5" w:tplc="53A07E04">
      <w:start w:val="1"/>
      <w:numFmt w:val="decimal"/>
      <w:lvlText w:val="%6."/>
      <w:lvlJc w:val="left"/>
      <w:pPr>
        <w:tabs>
          <w:tab w:val="num" w:pos="5040"/>
        </w:tabs>
        <w:ind w:left="5040" w:hanging="360"/>
      </w:pPr>
    </w:lvl>
    <w:lvl w:ilvl="6" w:tplc="E65275C6">
      <w:start w:val="1"/>
      <w:numFmt w:val="decimal"/>
      <w:lvlText w:val="%7."/>
      <w:lvlJc w:val="left"/>
      <w:pPr>
        <w:tabs>
          <w:tab w:val="num" w:pos="5760"/>
        </w:tabs>
        <w:ind w:left="5760" w:hanging="360"/>
      </w:pPr>
    </w:lvl>
    <w:lvl w:ilvl="7" w:tplc="BE0AFF4C">
      <w:start w:val="1"/>
      <w:numFmt w:val="decimal"/>
      <w:lvlText w:val="%8."/>
      <w:lvlJc w:val="left"/>
      <w:pPr>
        <w:tabs>
          <w:tab w:val="num" w:pos="6480"/>
        </w:tabs>
        <w:ind w:left="6480" w:hanging="360"/>
      </w:pPr>
    </w:lvl>
    <w:lvl w:ilvl="8" w:tplc="D41A8CD8">
      <w:start w:val="1"/>
      <w:numFmt w:val="decimal"/>
      <w:lvlText w:val="%9."/>
      <w:lvlJc w:val="left"/>
      <w:pPr>
        <w:tabs>
          <w:tab w:val="num" w:pos="7200"/>
        </w:tabs>
        <w:ind w:left="7200" w:hanging="360"/>
      </w:pPr>
    </w:lvl>
  </w:abstractNum>
  <w:abstractNum w:abstractNumId="17">
    <w:nsid w:val="4ADD3BB5"/>
    <w:multiLevelType w:val="hybridMultilevel"/>
    <w:tmpl w:val="4DF06BEC"/>
    <w:lvl w:ilvl="0" w:tplc="228CBDA0">
      <w:start w:val="51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AE0255E"/>
    <w:multiLevelType w:val="hybridMultilevel"/>
    <w:tmpl w:val="8BFA9408"/>
    <w:lvl w:ilvl="0" w:tplc="20DC012E">
      <w:start w:val="1"/>
      <w:numFmt w:val="decimal"/>
      <w:lvlText w:val="%1."/>
      <w:lvlJc w:val="left"/>
      <w:pPr>
        <w:ind w:left="2520" w:hanging="360"/>
      </w:pPr>
    </w:lvl>
    <w:lvl w:ilvl="1" w:tplc="9970D052" w:tentative="1">
      <w:start w:val="1"/>
      <w:numFmt w:val="lowerLetter"/>
      <w:lvlText w:val="%2."/>
      <w:lvlJc w:val="left"/>
      <w:pPr>
        <w:ind w:left="3240" w:hanging="360"/>
      </w:pPr>
    </w:lvl>
    <w:lvl w:ilvl="2" w:tplc="582E3AAE" w:tentative="1">
      <w:start w:val="1"/>
      <w:numFmt w:val="lowerRoman"/>
      <w:lvlText w:val="%3."/>
      <w:lvlJc w:val="right"/>
      <w:pPr>
        <w:ind w:left="3960" w:hanging="180"/>
      </w:pPr>
    </w:lvl>
    <w:lvl w:ilvl="3" w:tplc="AE42CC2E" w:tentative="1">
      <w:start w:val="1"/>
      <w:numFmt w:val="decimal"/>
      <w:lvlText w:val="%4."/>
      <w:lvlJc w:val="left"/>
      <w:pPr>
        <w:ind w:left="4680" w:hanging="360"/>
      </w:pPr>
    </w:lvl>
    <w:lvl w:ilvl="4" w:tplc="B798F74A" w:tentative="1">
      <w:start w:val="1"/>
      <w:numFmt w:val="lowerLetter"/>
      <w:lvlText w:val="%5."/>
      <w:lvlJc w:val="left"/>
      <w:pPr>
        <w:ind w:left="5400" w:hanging="360"/>
      </w:pPr>
    </w:lvl>
    <w:lvl w:ilvl="5" w:tplc="9D8EF98C" w:tentative="1">
      <w:start w:val="1"/>
      <w:numFmt w:val="lowerRoman"/>
      <w:lvlText w:val="%6."/>
      <w:lvlJc w:val="right"/>
      <w:pPr>
        <w:ind w:left="6120" w:hanging="180"/>
      </w:pPr>
    </w:lvl>
    <w:lvl w:ilvl="6" w:tplc="FA427C8E" w:tentative="1">
      <w:start w:val="1"/>
      <w:numFmt w:val="decimal"/>
      <w:lvlText w:val="%7."/>
      <w:lvlJc w:val="left"/>
      <w:pPr>
        <w:ind w:left="6840" w:hanging="360"/>
      </w:pPr>
    </w:lvl>
    <w:lvl w:ilvl="7" w:tplc="E9724704" w:tentative="1">
      <w:start w:val="1"/>
      <w:numFmt w:val="lowerLetter"/>
      <w:lvlText w:val="%8."/>
      <w:lvlJc w:val="left"/>
      <w:pPr>
        <w:ind w:left="7560" w:hanging="360"/>
      </w:pPr>
    </w:lvl>
    <w:lvl w:ilvl="8" w:tplc="F230A1DA" w:tentative="1">
      <w:start w:val="1"/>
      <w:numFmt w:val="lowerRoman"/>
      <w:lvlText w:val="%9."/>
      <w:lvlJc w:val="right"/>
      <w:pPr>
        <w:ind w:left="8280" w:hanging="180"/>
      </w:pPr>
    </w:lvl>
  </w:abstractNum>
  <w:abstractNum w:abstractNumId="19">
    <w:nsid w:val="4BCE7171"/>
    <w:multiLevelType w:val="hybridMultilevel"/>
    <w:tmpl w:val="B47EEAA0"/>
    <w:lvl w:ilvl="0" w:tplc="99EA4D9E">
      <w:start w:val="1"/>
      <w:numFmt w:val="decimal"/>
      <w:lvlText w:val="%1."/>
      <w:lvlJc w:val="left"/>
      <w:pPr>
        <w:ind w:left="2160" w:hanging="360"/>
      </w:pPr>
    </w:lvl>
    <w:lvl w:ilvl="1" w:tplc="0D5E2DBA">
      <w:start w:val="1"/>
      <w:numFmt w:val="lowerLetter"/>
      <w:lvlText w:val="%2."/>
      <w:lvlJc w:val="left"/>
      <w:pPr>
        <w:ind w:left="2880" w:hanging="360"/>
      </w:pPr>
    </w:lvl>
    <w:lvl w:ilvl="2" w:tplc="800EFC72">
      <w:start w:val="1"/>
      <w:numFmt w:val="lowerRoman"/>
      <w:lvlText w:val="%3."/>
      <w:lvlJc w:val="right"/>
      <w:pPr>
        <w:ind w:left="3600" w:hanging="180"/>
      </w:pPr>
    </w:lvl>
    <w:lvl w:ilvl="3" w:tplc="5492C9D6" w:tentative="1">
      <w:start w:val="1"/>
      <w:numFmt w:val="decimal"/>
      <w:lvlText w:val="%4."/>
      <w:lvlJc w:val="left"/>
      <w:pPr>
        <w:ind w:left="4320" w:hanging="360"/>
      </w:pPr>
    </w:lvl>
    <w:lvl w:ilvl="4" w:tplc="CDCA62CE" w:tentative="1">
      <w:start w:val="1"/>
      <w:numFmt w:val="lowerLetter"/>
      <w:lvlText w:val="%5."/>
      <w:lvlJc w:val="left"/>
      <w:pPr>
        <w:ind w:left="5040" w:hanging="360"/>
      </w:pPr>
    </w:lvl>
    <w:lvl w:ilvl="5" w:tplc="0B423FE8" w:tentative="1">
      <w:start w:val="1"/>
      <w:numFmt w:val="lowerRoman"/>
      <w:lvlText w:val="%6."/>
      <w:lvlJc w:val="right"/>
      <w:pPr>
        <w:ind w:left="5760" w:hanging="180"/>
      </w:pPr>
    </w:lvl>
    <w:lvl w:ilvl="6" w:tplc="2C38EE18" w:tentative="1">
      <w:start w:val="1"/>
      <w:numFmt w:val="decimal"/>
      <w:lvlText w:val="%7."/>
      <w:lvlJc w:val="left"/>
      <w:pPr>
        <w:ind w:left="6480" w:hanging="360"/>
      </w:pPr>
    </w:lvl>
    <w:lvl w:ilvl="7" w:tplc="CADE2240" w:tentative="1">
      <w:start w:val="1"/>
      <w:numFmt w:val="lowerLetter"/>
      <w:lvlText w:val="%8."/>
      <w:lvlJc w:val="left"/>
      <w:pPr>
        <w:ind w:left="7200" w:hanging="360"/>
      </w:pPr>
    </w:lvl>
    <w:lvl w:ilvl="8" w:tplc="3E1E6C96" w:tentative="1">
      <w:start w:val="1"/>
      <w:numFmt w:val="lowerRoman"/>
      <w:lvlText w:val="%9."/>
      <w:lvlJc w:val="right"/>
      <w:pPr>
        <w:ind w:left="7920" w:hanging="180"/>
      </w:pPr>
    </w:lvl>
  </w:abstractNum>
  <w:abstractNum w:abstractNumId="20">
    <w:nsid w:val="4DED405D"/>
    <w:multiLevelType w:val="hybridMultilevel"/>
    <w:tmpl w:val="E110C112"/>
    <w:lvl w:ilvl="0" w:tplc="3370A63A">
      <w:start w:val="1"/>
      <w:numFmt w:val="decimal"/>
      <w:lvlText w:val="%1."/>
      <w:lvlJc w:val="left"/>
      <w:pPr>
        <w:ind w:left="1800" w:hanging="360"/>
      </w:pPr>
    </w:lvl>
    <w:lvl w:ilvl="1" w:tplc="739EF740" w:tentative="1">
      <w:start w:val="1"/>
      <w:numFmt w:val="lowerLetter"/>
      <w:lvlText w:val="%2."/>
      <w:lvlJc w:val="left"/>
      <w:pPr>
        <w:ind w:left="2520" w:hanging="360"/>
      </w:pPr>
    </w:lvl>
    <w:lvl w:ilvl="2" w:tplc="E8AEE8FC" w:tentative="1">
      <w:start w:val="1"/>
      <w:numFmt w:val="lowerRoman"/>
      <w:lvlText w:val="%3."/>
      <w:lvlJc w:val="right"/>
      <w:pPr>
        <w:ind w:left="3240" w:hanging="180"/>
      </w:pPr>
    </w:lvl>
    <w:lvl w:ilvl="3" w:tplc="9776118A" w:tentative="1">
      <w:start w:val="1"/>
      <w:numFmt w:val="decimal"/>
      <w:lvlText w:val="%4."/>
      <w:lvlJc w:val="left"/>
      <w:pPr>
        <w:ind w:left="3960" w:hanging="360"/>
      </w:pPr>
    </w:lvl>
    <w:lvl w:ilvl="4" w:tplc="336CFDB8" w:tentative="1">
      <w:start w:val="1"/>
      <w:numFmt w:val="lowerLetter"/>
      <w:lvlText w:val="%5."/>
      <w:lvlJc w:val="left"/>
      <w:pPr>
        <w:ind w:left="4680" w:hanging="360"/>
      </w:pPr>
    </w:lvl>
    <w:lvl w:ilvl="5" w:tplc="1CAE7EB0" w:tentative="1">
      <w:start w:val="1"/>
      <w:numFmt w:val="lowerRoman"/>
      <w:lvlText w:val="%6."/>
      <w:lvlJc w:val="right"/>
      <w:pPr>
        <w:ind w:left="5400" w:hanging="180"/>
      </w:pPr>
    </w:lvl>
    <w:lvl w:ilvl="6" w:tplc="93F486C6" w:tentative="1">
      <w:start w:val="1"/>
      <w:numFmt w:val="decimal"/>
      <w:lvlText w:val="%7."/>
      <w:lvlJc w:val="left"/>
      <w:pPr>
        <w:ind w:left="6120" w:hanging="360"/>
      </w:pPr>
    </w:lvl>
    <w:lvl w:ilvl="7" w:tplc="F2B83560" w:tentative="1">
      <w:start w:val="1"/>
      <w:numFmt w:val="lowerLetter"/>
      <w:lvlText w:val="%8."/>
      <w:lvlJc w:val="left"/>
      <w:pPr>
        <w:ind w:left="6840" w:hanging="360"/>
      </w:pPr>
    </w:lvl>
    <w:lvl w:ilvl="8" w:tplc="EF8674F8" w:tentative="1">
      <w:start w:val="1"/>
      <w:numFmt w:val="lowerRoman"/>
      <w:lvlText w:val="%9."/>
      <w:lvlJc w:val="right"/>
      <w:pPr>
        <w:ind w:left="7560" w:hanging="180"/>
      </w:pPr>
    </w:lvl>
  </w:abstractNum>
  <w:abstractNum w:abstractNumId="21">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22">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6C1D68D2"/>
    <w:multiLevelType w:val="hybridMultilevel"/>
    <w:tmpl w:val="3D7E7468"/>
    <w:lvl w:ilvl="0" w:tplc="9028E518">
      <w:start w:val="1"/>
      <w:numFmt w:val="bullet"/>
      <w:lvlText w:val="o"/>
      <w:lvlJc w:val="left"/>
      <w:pPr>
        <w:ind w:left="3240" w:hanging="360"/>
      </w:pPr>
      <w:rPr>
        <w:rFonts w:ascii="Courier New" w:hAnsi="Courier New" w:cs="Courier New" w:hint="default"/>
      </w:rPr>
    </w:lvl>
    <w:lvl w:ilvl="1" w:tplc="5922BF6A" w:tentative="1">
      <w:start w:val="1"/>
      <w:numFmt w:val="bullet"/>
      <w:lvlText w:val="o"/>
      <w:lvlJc w:val="left"/>
      <w:pPr>
        <w:ind w:left="3960" w:hanging="360"/>
      </w:pPr>
      <w:rPr>
        <w:rFonts w:ascii="Courier New" w:hAnsi="Courier New" w:cs="Courier New" w:hint="default"/>
      </w:rPr>
    </w:lvl>
    <w:lvl w:ilvl="2" w:tplc="D442938E" w:tentative="1">
      <w:start w:val="1"/>
      <w:numFmt w:val="bullet"/>
      <w:lvlText w:val=""/>
      <w:lvlJc w:val="left"/>
      <w:pPr>
        <w:ind w:left="4680" w:hanging="360"/>
      </w:pPr>
      <w:rPr>
        <w:rFonts w:ascii="Wingdings" w:hAnsi="Wingdings" w:hint="default"/>
      </w:rPr>
    </w:lvl>
    <w:lvl w:ilvl="3" w:tplc="2F94CE0E" w:tentative="1">
      <w:start w:val="1"/>
      <w:numFmt w:val="bullet"/>
      <w:lvlText w:val=""/>
      <w:lvlJc w:val="left"/>
      <w:pPr>
        <w:ind w:left="5400" w:hanging="360"/>
      </w:pPr>
      <w:rPr>
        <w:rFonts w:ascii="Symbol" w:hAnsi="Symbol" w:hint="default"/>
      </w:rPr>
    </w:lvl>
    <w:lvl w:ilvl="4" w:tplc="691CC50E" w:tentative="1">
      <w:start w:val="1"/>
      <w:numFmt w:val="bullet"/>
      <w:lvlText w:val="o"/>
      <w:lvlJc w:val="left"/>
      <w:pPr>
        <w:ind w:left="6120" w:hanging="360"/>
      </w:pPr>
      <w:rPr>
        <w:rFonts w:ascii="Courier New" w:hAnsi="Courier New" w:cs="Courier New" w:hint="default"/>
      </w:rPr>
    </w:lvl>
    <w:lvl w:ilvl="5" w:tplc="27822184" w:tentative="1">
      <w:start w:val="1"/>
      <w:numFmt w:val="bullet"/>
      <w:lvlText w:val=""/>
      <w:lvlJc w:val="left"/>
      <w:pPr>
        <w:ind w:left="6840" w:hanging="360"/>
      </w:pPr>
      <w:rPr>
        <w:rFonts w:ascii="Wingdings" w:hAnsi="Wingdings" w:hint="default"/>
      </w:rPr>
    </w:lvl>
    <w:lvl w:ilvl="6" w:tplc="26CCB9D4" w:tentative="1">
      <w:start w:val="1"/>
      <w:numFmt w:val="bullet"/>
      <w:lvlText w:val=""/>
      <w:lvlJc w:val="left"/>
      <w:pPr>
        <w:ind w:left="7560" w:hanging="360"/>
      </w:pPr>
      <w:rPr>
        <w:rFonts w:ascii="Symbol" w:hAnsi="Symbol" w:hint="default"/>
      </w:rPr>
    </w:lvl>
    <w:lvl w:ilvl="7" w:tplc="7076FCBC" w:tentative="1">
      <w:start w:val="1"/>
      <w:numFmt w:val="bullet"/>
      <w:lvlText w:val="o"/>
      <w:lvlJc w:val="left"/>
      <w:pPr>
        <w:ind w:left="8280" w:hanging="360"/>
      </w:pPr>
      <w:rPr>
        <w:rFonts w:ascii="Courier New" w:hAnsi="Courier New" w:cs="Courier New" w:hint="default"/>
      </w:rPr>
    </w:lvl>
    <w:lvl w:ilvl="8" w:tplc="699C0274" w:tentative="1">
      <w:start w:val="1"/>
      <w:numFmt w:val="bullet"/>
      <w:lvlText w:val=""/>
      <w:lvlJc w:val="left"/>
      <w:pPr>
        <w:ind w:left="9000" w:hanging="360"/>
      </w:pPr>
      <w:rPr>
        <w:rFonts w:ascii="Wingdings" w:hAnsi="Wingdings" w:hint="default"/>
      </w:rPr>
    </w:lvl>
  </w:abstractNum>
  <w:abstractNum w:abstractNumId="24">
    <w:nsid w:val="6DE6571A"/>
    <w:multiLevelType w:val="hybridMultilevel"/>
    <w:tmpl w:val="B404ADBE"/>
    <w:lvl w:ilvl="0" w:tplc="5E6A7244">
      <w:numFmt w:val="bullet"/>
      <w:lvlText w:val="-"/>
      <w:lvlJc w:val="left"/>
      <w:pPr>
        <w:ind w:left="2160" w:hanging="360"/>
      </w:pPr>
      <w:rPr>
        <w:rFonts w:ascii="Calibri" w:hAnsi="Calibri" w:hint="default"/>
        <w:b/>
        <w:i w:val="0"/>
        <w:color w:val="auto"/>
        <w:sz w:val="24"/>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36C47BF"/>
    <w:multiLevelType w:val="hybridMultilevel"/>
    <w:tmpl w:val="CCA8048C"/>
    <w:lvl w:ilvl="0" w:tplc="2FF2AA9E">
      <w:start w:val="530"/>
      <w:numFmt w:val="bullet"/>
      <w:lvlText w:val="-"/>
      <w:lvlJc w:val="left"/>
      <w:pPr>
        <w:ind w:left="1800" w:hanging="360"/>
      </w:pPr>
      <w:rPr>
        <w:rFonts w:ascii="Arial" w:hAnsi="Arial" w:hint="default"/>
        <w:b/>
        <w:i w:val="0"/>
      </w:rPr>
    </w:lvl>
    <w:lvl w:ilvl="1" w:tplc="251298AE" w:tentative="1">
      <w:start w:val="1"/>
      <w:numFmt w:val="bullet"/>
      <w:lvlText w:val="o"/>
      <w:lvlJc w:val="left"/>
      <w:pPr>
        <w:ind w:left="2520" w:hanging="360"/>
      </w:pPr>
      <w:rPr>
        <w:rFonts w:ascii="Courier New" w:hAnsi="Courier New" w:cs="Courier New" w:hint="default"/>
      </w:rPr>
    </w:lvl>
    <w:lvl w:ilvl="2" w:tplc="EE061778" w:tentative="1">
      <w:start w:val="1"/>
      <w:numFmt w:val="bullet"/>
      <w:lvlText w:val=""/>
      <w:lvlJc w:val="left"/>
      <w:pPr>
        <w:ind w:left="3240" w:hanging="360"/>
      </w:pPr>
      <w:rPr>
        <w:rFonts w:ascii="Wingdings" w:hAnsi="Wingdings" w:hint="default"/>
      </w:rPr>
    </w:lvl>
    <w:lvl w:ilvl="3" w:tplc="979489A6" w:tentative="1">
      <w:start w:val="1"/>
      <w:numFmt w:val="bullet"/>
      <w:lvlText w:val=""/>
      <w:lvlJc w:val="left"/>
      <w:pPr>
        <w:ind w:left="3960" w:hanging="360"/>
      </w:pPr>
      <w:rPr>
        <w:rFonts w:ascii="Symbol" w:hAnsi="Symbol" w:hint="default"/>
      </w:rPr>
    </w:lvl>
    <w:lvl w:ilvl="4" w:tplc="31421386" w:tentative="1">
      <w:start w:val="1"/>
      <w:numFmt w:val="bullet"/>
      <w:lvlText w:val="o"/>
      <w:lvlJc w:val="left"/>
      <w:pPr>
        <w:ind w:left="4680" w:hanging="360"/>
      </w:pPr>
      <w:rPr>
        <w:rFonts w:ascii="Courier New" w:hAnsi="Courier New" w:cs="Courier New" w:hint="default"/>
      </w:rPr>
    </w:lvl>
    <w:lvl w:ilvl="5" w:tplc="76DC454A" w:tentative="1">
      <w:start w:val="1"/>
      <w:numFmt w:val="bullet"/>
      <w:lvlText w:val=""/>
      <w:lvlJc w:val="left"/>
      <w:pPr>
        <w:ind w:left="5400" w:hanging="360"/>
      </w:pPr>
      <w:rPr>
        <w:rFonts w:ascii="Wingdings" w:hAnsi="Wingdings" w:hint="default"/>
      </w:rPr>
    </w:lvl>
    <w:lvl w:ilvl="6" w:tplc="B060C950" w:tentative="1">
      <w:start w:val="1"/>
      <w:numFmt w:val="bullet"/>
      <w:lvlText w:val=""/>
      <w:lvlJc w:val="left"/>
      <w:pPr>
        <w:ind w:left="6120" w:hanging="360"/>
      </w:pPr>
      <w:rPr>
        <w:rFonts w:ascii="Symbol" w:hAnsi="Symbol" w:hint="default"/>
      </w:rPr>
    </w:lvl>
    <w:lvl w:ilvl="7" w:tplc="B0867128" w:tentative="1">
      <w:start w:val="1"/>
      <w:numFmt w:val="bullet"/>
      <w:lvlText w:val="o"/>
      <w:lvlJc w:val="left"/>
      <w:pPr>
        <w:ind w:left="6840" w:hanging="360"/>
      </w:pPr>
      <w:rPr>
        <w:rFonts w:ascii="Courier New" w:hAnsi="Courier New" w:cs="Courier New" w:hint="default"/>
      </w:rPr>
    </w:lvl>
    <w:lvl w:ilvl="8" w:tplc="9E22EC6A" w:tentative="1">
      <w:start w:val="1"/>
      <w:numFmt w:val="bullet"/>
      <w:lvlText w:val=""/>
      <w:lvlJc w:val="left"/>
      <w:pPr>
        <w:ind w:left="7560" w:hanging="360"/>
      </w:pPr>
      <w:rPr>
        <w:rFonts w:ascii="Wingdings" w:hAnsi="Wingdings" w:hint="default"/>
      </w:rPr>
    </w:lvl>
  </w:abstractNum>
  <w:num w:numId="1">
    <w:abstractNumId w:val="4"/>
  </w:num>
  <w:num w:numId="2">
    <w:abstractNumId w:val="1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8"/>
  </w:num>
  <w:num w:numId="6">
    <w:abstractNumId w:val="25"/>
  </w:num>
  <w:num w:numId="7">
    <w:abstractNumId w:val="15"/>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1"/>
  </w:num>
  <w:num w:numId="11">
    <w:abstractNumId w:val="2"/>
  </w:num>
  <w:num w:numId="12">
    <w:abstractNumId w:val="22"/>
  </w:num>
  <w:num w:numId="13">
    <w:abstractNumId w:val="13"/>
  </w:num>
  <w:num w:numId="14">
    <w:abstractNumId w:val="1"/>
  </w:num>
  <w:num w:numId="15">
    <w:abstractNumId w:val="7"/>
  </w:num>
  <w:num w:numId="16">
    <w:abstractNumId w:val="20"/>
  </w:num>
  <w:num w:numId="17">
    <w:abstractNumId w:val="8"/>
  </w:num>
  <w:num w:numId="18">
    <w:abstractNumId w:val="6"/>
  </w:num>
  <w:num w:numId="19">
    <w:abstractNumId w:val="5"/>
  </w:num>
  <w:num w:numId="20">
    <w:abstractNumId w:val="12"/>
  </w:num>
  <w:num w:numId="21">
    <w:abstractNumId w:val="19"/>
  </w:num>
  <w:num w:numId="22">
    <w:abstractNumId w:val="10"/>
  </w:num>
  <w:num w:numId="23">
    <w:abstractNumId w:val="17"/>
  </w:num>
  <w:num w:numId="24">
    <w:abstractNumId w:val="9"/>
  </w:num>
  <w:num w:numId="25">
    <w:abstractNumId w:val="24"/>
  </w:num>
  <w:num w:numId="26">
    <w:abstractNumId w:val="0"/>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2B47"/>
    <w:rsid w:val="00004442"/>
    <w:rsid w:val="000045E9"/>
    <w:rsid w:val="00005801"/>
    <w:rsid w:val="00011A44"/>
    <w:rsid w:val="00012115"/>
    <w:rsid w:val="00015C53"/>
    <w:rsid w:val="00020A08"/>
    <w:rsid w:val="00023807"/>
    <w:rsid w:val="00032C73"/>
    <w:rsid w:val="00033673"/>
    <w:rsid w:val="00034104"/>
    <w:rsid w:val="00035CEA"/>
    <w:rsid w:val="000412C8"/>
    <w:rsid w:val="000454D3"/>
    <w:rsid w:val="0005107A"/>
    <w:rsid w:val="00071E1A"/>
    <w:rsid w:val="00094FC0"/>
    <w:rsid w:val="00095D0E"/>
    <w:rsid w:val="00096E03"/>
    <w:rsid w:val="000A2CC4"/>
    <w:rsid w:val="000A64B1"/>
    <w:rsid w:val="000B0215"/>
    <w:rsid w:val="000B37EE"/>
    <w:rsid w:val="000B41D6"/>
    <w:rsid w:val="000D01E0"/>
    <w:rsid w:val="000E5A44"/>
    <w:rsid w:val="000E7CEA"/>
    <w:rsid w:val="0011214C"/>
    <w:rsid w:val="00114450"/>
    <w:rsid w:val="001155DB"/>
    <w:rsid w:val="00117053"/>
    <w:rsid w:val="00120CAA"/>
    <w:rsid w:val="00123173"/>
    <w:rsid w:val="00125C01"/>
    <w:rsid w:val="00126EED"/>
    <w:rsid w:val="00130164"/>
    <w:rsid w:val="00135D2B"/>
    <w:rsid w:val="00137638"/>
    <w:rsid w:val="001424F5"/>
    <w:rsid w:val="00142BF2"/>
    <w:rsid w:val="00143803"/>
    <w:rsid w:val="00160D66"/>
    <w:rsid w:val="00167966"/>
    <w:rsid w:val="00174CA6"/>
    <w:rsid w:val="00183EB6"/>
    <w:rsid w:val="00184F3E"/>
    <w:rsid w:val="00187356"/>
    <w:rsid w:val="001950B8"/>
    <w:rsid w:val="001A5348"/>
    <w:rsid w:val="001E0129"/>
    <w:rsid w:val="001E3197"/>
    <w:rsid w:val="001F1176"/>
    <w:rsid w:val="002316C3"/>
    <w:rsid w:val="00231719"/>
    <w:rsid w:val="00234A93"/>
    <w:rsid w:val="00236847"/>
    <w:rsid w:val="002425F0"/>
    <w:rsid w:val="00246769"/>
    <w:rsid w:val="00256A9D"/>
    <w:rsid w:val="00267FE8"/>
    <w:rsid w:val="002841A2"/>
    <w:rsid w:val="0028755B"/>
    <w:rsid w:val="0029576B"/>
    <w:rsid w:val="002A65BC"/>
    <w:rsid w:val="002B2AC8"/>
    <w:rsid w:val="002B5E18"/>
    <w:rsid w:val="002B79C2"/>
    <w:rsid w:val="002E01F0"/>
    <w:rsid w:val="002F0223"/>
    <w:rsid w:val="002F691E"/>
    <w:rsid w:val="002F6955"/>
    <w:rsid w:val="00330E69"/>
    <w:rsid w:val="00336171"/>
    <w:rsid w:val="00340453"/>
    <w:rsid w:val="00345F07"/>
    <w:rsid w:val="00346339"/>
    <w:rsid w:val="00355260"/>
    <w:rsid w:val="00367161"/>
    <w:rsid w:val="00372A2C"/>
    <w:rsid w:val="00380807"/>
    <w:rsid w:val="00383F99"/>
    <w:rsid w:val="0039109F"/>
    <w:rsid w:val="00397638"/>
    <w:rsid w:val="003A44E2"/>
    <w:rsid w:val="003A6D68"/>
    <w:rsid w:val="003A7399"/>
    <w:rsid w:val="003B7A3B"/>
    <w:rsid w:val="003D4135"/>
    <w:rsid w:val="003E517F"/>
    <w:rsid w:val="004034C3"/>
    <w:rsid w:val="00403AD4"/>
    <w:rsid w:val="00406C14"/>
    <w:rsid w:val="004102F7"/>
    <w:rsid w:val="0041192D"/>
    <w:rsid w:val="00421607"/>
    <w:rsid w:val="00423489"/>
    <w:rsid w:val="00425D53"/>
    <w:rsid w:val="00434F19"/>
    <w:rsid w:val="004560C8"/>
    <w:rsid w:val="00457F7E"/>
    <w:rsid w:val="00465BBF"/>
    <w:rsid w:val="004706AF"/>
    <w:rsid w:val="004760CF"/>
    <w:rsid w:val="0047680A"/>
    <w:rsid w:val="00477444"/>
    <w:rsid w:val="00477ADC"/>
    <w:rsid w:val="00496416"/>
    <w:rsid w:val="004A2C18"/>
    <w:rsid w:val="004A3A26"/>
    <w:rsid w:val="004A6424"/>
    <w:rsid w:val="004B0B66"/>
    <w:rsid w:val="004B3599"/>
    <w:rsid w:val="004B4116"/>
    <w:rsid w:val="004C19D5"/>
    <w:rsid w:val="004C2588"/>
    <w:rsid w:val="004C5D56"/>
    <w:rsid w:val="004D3B07"/>
    <w:rsid w:val="004E3DEF"/>
    <w:rsid w:val="004F5E7D"/>
    <w:rsid w:val="0050139B"/>
    <w:rsid w:val="0050380C"/>
    <w:rsid w:val="005044EB"/>
    <w:rsid w:val="0050609D"/>
    <w:rsid w:val="00513DCF"/>
    <w:rsid w:val="00521DF5"/>
    <w:rsid w:val="005267B0"/>
    <w:rsid w:val="00530260"/>
    <w:rsid w:val="00532353"/>
    <w:rsid w:val="00533EF4"/>
    <w:rsid w:val="00550CD6"/>
    <w:rsid w:val="00551156"/>
    <w:rsid w:val="005547AB"/>
    <w:rsid w:val="0055516E"/>
    <w:rsid w:val="005661F2"/>
    <w:rsid w:val="005A35CD"/>
    <w:rsid w:val="005A47F6"/>
    <w:rsid w:val="005B624F"/>
    <w:rsid w:val="005D5B85"/>
    <w:rsid w:val="005E73F8"/>
    <w:rsid w:val="005F7D5F"/>
    <w:rsid w:val="00604B40"/>
    <w:rsid w:val="0060613F"/>
    <w:rsid w:val="006146D0"/>
    <w:rsid w:val="0064191A"/>
    <w:rsid w:val="00643031"/>
    <w:rsid w:val="00643D45"/>
    <w:rsid w:val="00660FD1"/>
    <w:rsid w:val="0066534C"/>
    <w:rsid w:val="00675517"/>
    <w:rsid w:val="006942B2"/>
    <w:rsid w:val="00695DC0"/>
    <w:rsid w:val="006965F7"/>
    <w:rsid w:val="0069775B"/>
    <w:rsid w:val="006A1283"/>
    <w:rsid w:val="006A1970"/>
    <w:rsid w:val="006B2376"/>
    <w:rsid w:val="006B414F"/>
    <w:rsid w:val="006B6A84"/>
    <w:rsid w:val="006D2DC7"/>
    <w:rsid w:val="006D4B9D"/>
    <w:rsid w:val="006E1277"/>
    <w:rsid w:val="006F31DF"/>
    <w:rsid w:val="006F4549"/>
    <w:rsid w:val="00714CC3"/>
    <w:rsid w:val="00730068"/>
    <w:rsid w:val="00732A89"/>
    <w:rsid w:val="0073408C"/>
    <w:rsid w:val="007435E9"/>
    <w:rsid w:val="00745109"/>
    <w:rsid w:val="00751A33"/>
    <w:rsid w:val="00770411"/>
    <w:rsid w:val="0077479C"/>
    <w:rsid w:val="0078072E"/>
    <w:rsid w:val="007A09AD"/>
    <w:rsid w:val="007A7C11"/>
    <w:rsid w:val="007B0A07"/>
    <w:rsid w:val="007B2A25"/>
    <w:rsid w:val="007C1618"/>
    <w:rsid w:val="007C48A2"/>
    <w:rsid w:val="007D4270"/>
    <w:rsid w:val="007D6ECB"/>
    <w:rsid w:val="007E0721"/>
    <w:rsid w:val="007E313A"/>
    <w:rsid w:val="007E3F84"/>
    <w:rsid w:val="007F54A0"/>
    <w:rsid w:val="007F5E6F"/>
    <w:rsid w:val="007F6AF8"/>
    <w:rsid w:val="007F75EF"/>
    <w:rsid w:val="008177CA"/>
    <w:rsid w:val="00822A29"/>
    <w:rsid w:val="0082427E"/>
    <w:rsid w:val="00833A07"/>
    <w:rsid w:val="0085053C"/>
    <w:rsid w:val="00851B5E"/>
    <w:rsid w:val="00860AB0"/>
    <w:rsid w:val="00866F3B"/>
    <w:rsid w:val="00867DEF"/>
    <w:rsid w:val="00873788"/>
    <w:rsid w:val="00882B68"/>
    <w:rsid w:val="008859FF"/>
    <w:rsid w:val="00892965"/>
    <w:rsid w:val="0089532F"/>
    <w:rsid w:val="008A1761"/>
    <w:rsid w:val="008A17A7"/>
    <w:rsid w:val="008B1631"/>
    <w:rsid w:val="008E4889"/>
    <w:rsid w:val="008E48C0"/>
    <w:rsid w:val="008E6ADA"/>
    <w:rsid w:val="008F0FCA"/>
    <w:rsid w:val="0091521B"/>
    <w:rsid w:val="00915C4D"/>
    <w:rsid w:val="00923313"/>
    <w:rsid w:val="00923ACD"/>
    <w:rsid w:val="00930F23"/>
    <w:rsid w:val="009506C8"/>
    <w:rsid w:val="00974DB8"/>
    <w:rsid w:val="00975660"/>
    <w:rsid w:val="00980053"/>
    <w:rsid w:val="0098393B"/>
    <w:rsid w:val="00990DA8"/>
    <w:rsid w:val="00995081"/>
    <w:rsid w:val="0099625A"/>
    <w:rsid w:val="009A36A0"/>
    <w:rsid w:val="009A56DA"/>
    <w:rsid w:val="009B7AA6"/>
    <w:rsid w:val="009C1FDF"/>
    <w:rsid w:val="009C3677"/>
    <w:rsid w:val="009D1C3E"/>
    <w:rsid w:val="009D3833"/>
    <w:rsid w:val="009E514A"/>
    <w:rsid w:val="00A039DA"/>
    <w:rsid w:val="00A079E2"/>
    <w:rsid w:val="00A234BD"/>
    <w:rsid w:val="00A3115C"/>
    <w:rsid w:val="00A31CCC"/>
    <w:rsid w:val="00A40C8F"/>
    <w:rsid w:val="00A518FE"/>
    <w:rsid w:val="00A535D6"/>
    <w:rsid w:val="00A56EE1"/>
    <w:rsid w:val="00A63917"/>
    <w:rsid w:val="00A650E2"/>
    <w:rsid w:val="00A67EC7"/>
    <w:rsid w:val="00A7687B"/>
    <w:rsid w:val="00A8489E"/>
    <w:rsid w:val="00A931D8"/>
    <w:rsid w:val="00A941CE"/>
    <w:rsid w:val="00AA0B69"/>
    <w:rsid w:val="00AA5011"/>
    <w:rsid w:val="00AB4B49"/>
    <w:rsid w:val="00AE22D8"/>
    <w:rsid w:val="00AE31A0"/>
    <w:rsid w:val="00AE6337"/>
    <w:rsid w:val="00AF1F22"/>
    <w:rsid w:val="00B004AE"/>
    <w:rsid w:val="00B01137"/>
    <w:rsid w:val="00B31305"/>
    <w:rsid w:val="00B33611"/>
    <w:rsid w:val="00B6016C"/>
    <w:rsid w:val="00B61ABF"/>
    <w:rsid w:val="00B61C10"/>
    <w:rsid w:val="00B64836"/>
    <w:rsid w:val="00B702A3"/>
    <w:rsid w:val="00B7223A"/>
    <w:rsid w:val="00B77131"/>
    <w:rsid w:val="00B832EC"/>
    <w:rsid w:val="00B90761"/>
    <w:rsid w:val="00BA241B"/>
    <w:rsid w:val="00BA46A4"/>
    <w:rsid w:val="00BB13C7"/>
    <w:rsid w:val="00BB207B"/>
    <w:rsid w:val="00BD2365"/>
    <w:rsid w:val="00BE4D25"/>
    <w:rsid w:val="00BF154F"/>
    <w:rsid w:val="00BF6AC3"/>
    <w:rsid w:val="00C0322C"/>
    <w:rsid w:val="00C04340"/>
    <w:rsid w:val="00C07775"/>
    <w:rsid w:val="00C23D44"/>
    <w:rsid w:val="00C3560F"/>
    <w:rsid w:val="00C412E2"/>
    <w:rsid w:val="00C44863"/>
    <w:rsid w:val="00C45CA9"/>
    <w:rsid w:val="00C66C7F"/>
    <w:rsid w:val="00C744E7"/>
    <w:rsid w:val="00C81C60"/>
    <w:rsid w:val="00C91A69"/>
    <w:rsid w:val="00C94FCC"/>
    <w:rsid w:val="00C96D4A"/>
    <w:rsid w:val="00C974C8"/>
    <w:rsid w:val="00CA1683"/>
    <w:rsid w:val="00CD3DDE"/>
    <w:rsid w:val="00CF57B4"/>
    <w:rsid w:val="00D057C2"/>
    <w:rsid w:val="00D0744C"/>
    <w:rsid w:val="00D10646"/>
    <w:rsid w:val="00D21F5F"/>
    <w:rsid w:val="00D24B98"/>
    <w:rsid w:val="00D26DB7"/>
    <w:rsid w:val="00D43500"/>
    <w:rsid w:val="00D50914"/>
    <w:rsid w:val="00D5259D"/>
    <w:rsid w:val="00D624BB"/>
    <w:rsid w:val="00D7260C"/>
    <w:rsid w:val="00D72F3B"/>
    <w:rsid w:val="00D72F3C"/>
    <w:rsid w:val="00D87197"/>
    <w:rsid w:val="00D917DD"/>
    <w:rsid w:val="00DA093E"/>
    <w:rsid w:val="00DA2F55"/>
    <w:rsid w:val="00DA44C4"/>
    <w:rsid w:val="00DA58F4"/>
    <w:rsid w:val="00DB71F2"/>
    <w:rsid w:val="00DC3CDC"/>
    <w:rsid w:val="00DE00CA"/>
    <w:rsid w:val="00DE4DD7"/>
    <w:rsid w:val="00DF29BA"/>
    <w:rsid w:val="00E01F85"/>
    <w:rsid w:val="00E377E9"/>
    <w:rsid w:val="00E40E6F"/>
    <w:rsid w:val="00E4176C"/>
    <w:rsid w:val="00E478B7"/>
    <w:rsid w:val="00E60493"/>
    <w:rsid w:val="00E60DF4"/>
    <w:rsid w:val="00E60F1B"/>
    <w:rsid w:val="00E8007F"/>
    <w:rsid w:val="00E81A6E"/>
    <w:rsid w:val="00EB7DF2"/>
    <w:rsid w:val="00EC2BCC"/>
    <w:rsid w:val="00ED4688"/>
    <w:rsid w:val="00EE51F1"/>
    <w:rsid w:val="00EE5567"/>
    <w:rsid w:val="00F05F28"/>
    <w:rsid w:val="00F107D9"/>
    <w:rsid w:val="00F223F0"/>
    <w:rsid w:val="00F2654B"/>
    <w:rsid w:val="00F274B8"/>
    <w:rsid w:val="00F31ADC"/>
    <w:rsid w:val="00F372B0"/>
    <w:rsid w:val="00F40AFD"/>
    <w:rsid w:val="00F40CB5"/>
    <w:rsid w:val="00F42491"/>
    <w:rsid w:val="00F51B99"/>
    <w:rsid w:val="00F60BC7"/>
    <w:rsid w:val="00F673AA"/>
    <w:rsid w:val="00F75C02"/>
    <w:rsid w:val="00F778D7"/>
    <w:rsid w:val="00F81527"/>
    <w:rsid w:val="00F903C8"/>
    <w:rsid w:val="00F91C38"/>
    <w:rsid w:val="00FA6C59"/>
    <w:rsid w:val="00FA7AFF"/>
    <w:rsid w:val="00FB564B"/>
    <w:rsid w:val="00FD0A0B"/>
    <w:rsid w:val="00FD15B4"/>
    <w:rsid w:val="00FD2B39"/>
    <w:rsid w:val="00FD575F"/>
    <w:rsid w:val="00FE32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5772583">
      <w:bodyDiv w:val="1"/>
      <w:marLeft w:val="0"/>
      <w:marRight w:val="0"/>
      <w:marTop w:val="0"/>
      <w:marBottom w:val="0"/>
      <w:divBdr>
        <w:top w:val="none" w:sz="0" w:space="0" w:color="auto"/>
        <w:left w:val="none" w:sz="0" w:space="0" w:color="auto"/>
        <w:bottom w:val="none" w:sz="0" w:space="0" w:color="auto"/>
        <w:right w:val="none" w:sz="0" w:space="0" w:color="auto"/>
      </w:divBdr>
    </w:div>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288051452">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507406558">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PowerPoint_Presentation3.ppt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Office_Word_Document2.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Pjordan3</cp:lastModifiedBy>
  <cp:revision>4</cp:revision>
  <cp:lastPrinted>2013-04-04T00:19:00Z</cp:lastPrinted>
  <dcterms:created xsi:type="dcterms:W3CDTF">2013-09-03T13:15:00Z</dcterms:created>
  <dcterms:modified xsi:type="dcterms:W3CDTF">2013-09-03T13:45:00Z</dcterms:modified>
</cp:coreProperties>
</file>